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№285/27.07.2012 по гр. д. №566/2012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285</w:t>
        <w:tab/>
        <w:br/>
        <w:tab/>
        <w:t xml:space="preserve"> </w:t>
        <w:tab/>
        <w:br/>
        <w:tab/>
        <w:t xml:space="preserve">София, 27.07.2012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закрито заседание на двадесет и пети юли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ПРЕДСЕДАТЕЛ:Красимир Влахов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566 от 2012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Постъпила е молба от М. М. Ж.,Ж. М. Ж. и С. М. Ж. за отмяна на влязлото в сила решение №610/11.05.2011г.,постановено по в. гр. д.№2178/2010г. на Варненски окръжен съд,ГО на основание чл. 303, ал. 1, т. 1 ГПК. В молбата се поддържа, че след влизане на решението в сила на молителите са станали известни обстоятелства и доказателства, които са нови по смисъла на чл. 303, ал. 1, т. 1 ГПК и са от съществено значение за делото и по-специално за изясняване статута на процесния имот по действащия регулационен план на [населено място]-писмо изх.№9400/260/1/27.02.2012г. на Общинска администрация-гр./населено място/,В. о..</w:t>
        <w:tab/>
        <w:br/>
        <w:tab/>
        <w:t xml:space="preserve"> </w:t>
        <w:tab/>
        <w:br/>
        <w:tab/>
        <w:t xml:space="preserve"> В писмен отговор в срока по чл. 306, ал. 3 ГПК ответникът по молбата [фирма]-гр.Д. изразява становище, че молбата е недопустима, тъй като обстоятелството, че действащият регулационен план на [населено място] е одобрен със заповед №2783/26.07.1979г. на председателя на ОНС-В. не е ново по смисъла на чл. 303, ал. 1, т. 1 ГПК,както и че за молителите не е съществувала пречка да се запознаят с този план при инстанционното разглеждане на делото, ако бяха проявили дължимата грижа.</w:t>
        <w:tab/>
        <w:br/>
        <w:tab/>
        <w:t xml:space="preserve"> </w:t>
        <w:tab/>
        <w:br/>
        <w:tab/>
        <w:t xml:space="preserve">Върховният касационен съд, като обсъди по реда на чл. 307, ал. 1 ГПК наличието на предпоставките за допустимостта на подадената от М. М. Ж.,Ж. М. Ж. и С. М. Ж. молба за отмяна, приема следното:</w:t>
        <w:tab/>
        <w:br/>
        <w:tab/>
        <w:t xml:space="preserve"> </w:t>
        <w:tab/>
        <w:br/>
        <w:tab/>
        <w:t xml:space="preserve">С определение №6/04.01.2012г. по ч. гр. д.№549/2011г. на ВКС,ІІ ГО е потвърдено определение №364/10.10.2011г. по гр. д.№865/2011г. на ВКС,ІІ ГО,с което е върната касационната жалба против въззивното решение №610/11.05.2011г. по гр. д.№2178/2010г. на Варненския окръжен съд, с което е обезсилено решението на първоинстанционния съд в частта, с която е отхвърлен искът на молителите срещу В. К. И. за предаване владението на УПИ ІІ-* в кв.* по плана на [населено място], В. о.,ведно с построените в него две двуетажни сгради и е прекратено производството по иска по чл. 108 ЗС,а в останалата част, с която е отхвърлен искът срещу [фирма] и В. К. И. по чл. 33, ал. 2 ЗС за изкупуване на 634/1940 ид. части от УПИ ІІ-* и на построената в северозападната му част двуетажна жилищна сграда решението на първоинстанционния съд е оставено в сила.Поради това следва да се приеме, че молбата е подадена срещу влязло в сила решение, което подлежи на отмяна по реда на чл. 303 и сл.ГПК. </w:t>
        <w:tab/>
        <w:br/>
        <w:tab/>
        <w:t xml:space="preserve"> </w:t>
        <w:tab/>
        <w:br/>
        <w:tab/>
        <w:t xml:space="preserve">Молбата е подадена на 06.04.2012г.,т. е. в предвидения в разпоредбата на чл. 305, ал. 1, т. 1 ГПК срок от датата, на която молителите са се снабдили с представеното писмено доказателства, с оглед на което настоящият състав приема, че същата следва да бъде допусната до разглеждане като подадена в срок от надлежно легитимирана страна с оглед заявеното основание по чл. 303, ал. 1, т. 1 ГПК.</w:t>
        <w:tab/>
        <w:br/>
        <w:tab/>
        <w:t xml:space="preserve"> </w:t>
        <w:tab/>
        <w:br/>
        <w:tab/>
        <w:t xml:space="preserve">Наведените в отговора на ответника по молбата доводи касаят основателността на молбата, поради което в производството по чл. 307 ГПК не следва да бъдат обсъждани.</w:t>
        <w:tab/>
        <w:br/>
        <w:tab/>
        <w:t xml:space="preserve"> </w:t>
        <w:tab/>
        <w:br/>
        <w:tab/>
        <w:t xml:space="preserve">По изложените по-горе съображения,Върховният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М. М. Ж.,Ж. М. Ж. и С. М. Ж. за отмяна на основание чл. 303, ал. 1, т. 1 ГПК на решение №610/11.05.2011г.,постановено по в. гр. д.№2178/2010г. по описа на Варненския окръжен съд.</w:t>
        <w:tab/>
        <w:br/>
        <w:tab/>
        <w:t xml:space="preserve"> </w:t>
        <w:tab/>
        <w:br/>
        <w:tab/>
        <w:t xml:space="preserve">Делото да се докладва на председателя на ІІ ГО за насрочване в о. с.з.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