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№57/08.02.2011 по търг. д. №659/2010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 по т. д. № 659/10 г., ВКС, ТК, І-во отд.</w:t>
        <w:tab/>
        <w:br/>
        <w:tab/>
        <w:t xml:space="preserve"> </w:t>
        <w:tab/>
        <w:br/>
        <w:tab/>
        <w:t xml:space="preserve">Определение по т. д. № 659/10 г., ВКС, ТК, І-во отд.</w:t>
        <w:tab/>
        <w:br/>
        <w:tab/>
        <w:t xml:space="preserve"> </w:t>
        <w:tab/>
        <w:br/>
        <w:tab/>
        <w:t xml:space="preserve"> О П Р Е Д Е Л Е Н И Е</w:t>
        <w:tab/>
        <w:br/>
        <w:tab/>
        <w:t xml:space="preserve"> </w:t>
        <w:tab/>
        <w:br/>
        <w:tab/>
        <w:t xml:space="preserve">№57 </w:t>
        <w:tab/>
        <w:br/>
        <w:tab/>
        <w:t xml:space="preserve"> </w:t>
        <w:tab/>
        <w:br/>
        <w:tab/>
        <w:t xml:space="preserve"> София, 08.02.2011 год.</w:t>
        <w:tab/>
        <w:br/>
        <w:tab/>
        <w:t xml:space="preserve"> </w:t>
        <w:tab/>
        <w:br/>
        <w:tab/>
        <w:t xml:space="preserve">ВЪРХОВНИЯТ КАСАЦИОНЕН СЪД</w:t>
        <w:tab/>
        <w:br/>
        <w:tab/>
        <w:t xml:space="preserve"> </w:t>
        <w:tab/>
        <w:br/>
        <w:tab/>
        <w:t xml:space="preserve">, Търговска колегия, състав на първо отделение в закрито заседание на седми февруари през две хиляди и единадесета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 </w:t>
        <w:tab/>
        <w:br/>
        <w:tab/>
        <w:t xml:space="preserve"/>
        <w:tab/>
        <w:br/>
        <w:tab/>
        <w:t xml:space="preserve"> ТОТКА КАЛЧЕВА </w:t>
        <w:tab/>
        <w:br/>
        <w:tab/>
        <w:t xml:space="preserve"> </w:t>
        <w:tab/>
        <w:br/>
        <w:tab/>
        <w:t xml:space="preserve">като изслуша докладваното от Председателя /съдията/ Т. Р. т. д. № 659 по описа за 2010 год., и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постъпила касационна жалба от [фирма],[населено място] чрез процесуалния му пълномощник - адв. М. К. срещу въззивно решение от 23.02.2010 г. по в. гр. д. № 661/2009 г. на Б. окръжен съд, с което е отменено първоинстанционното решение № 1057/03.08.2009 г. по гр. д. № 669/2009 г. на Районен съд,[населено място] в частта, с която предварителният договор за продажба на недвижим имот от 25.092007 г., сключен между [фирма] и [фирма],[населено място] е обявен за окончателен ПРИ УСЛОВИЕ купувачът [фирма] да заплати на продавача сумата от 40 000 евро в двуседмичен срок от влизане в сила на решението, и вместо което е извършено прихващане между вземането на [фирма] от [фирма] по запис на заповед от 02.10.2007 г. и договор за цесия от 06.04.2009 г. в размер на 600 000 евро и вземането на [фирма] по обявения за окончателен предварителен договор за продажба на недвижим имот в размер на 40 000 евро, до размера на по-малкото от тях - 40 000 евро. Съдът е постановил след влизане в сила на решението, предварителният договор от 25.09.2007 г. да се счита обявен за окончателен без условието за плащане на продажната цена. </w:t>
        <w:tab/>
        <w:br/>
        <w:tab/>
        <w:t xml:space="preserve"> </w:t>
        <w:tab/>
        <w:br/>
        <w:tab/>
        <w:t xml:space="preserve"> В касационната жалба се поддържа, че обжалваното решение е порочно, поради съществени нарушения на съдопроизводствените правила и нарушения на материалния закон /чл. 281, т. 3 ГПК/.</w:t>
        <w:tab/>
        <w:br/>
        <w:tab/>
        <w:t xml:space="preserve"> </w:t>
        <w:tab/>
        <w:br/>
        <w:tab/>
        <w:t xml:space="preserve"> Касаторът в изложение по реда на чл. 284, ал. 3, т. 1 ГПК е формулирал като значим за изхода на делото правен въпрос, свързан с допустимост за разглеждане в производството по иск с правно основание чл. 19, ал. 3 ЗЗД, основано на правилата по чл. 362 и сл. ГПК, на направено от страна на ищеца възражение за прихващане.</w:t>
        <w:tab/>
        <w:br/>
        <w:tab/>
        <w:t xml:space="preserve"> </w:t>
        <w:tab/>
        <w:br/>
        <w:tab/>
        <w:t xml:space="preserve"> Според жалбоподателя, цитираните разпоредби на чл. 362 и сл. ГПК имали предвид, че когато предмет на производството по делото е упражняване по съдебен ред на правото да се иска обявяване на предварителния договор за окончателен, проверката да се извършва в рамките на обхвата по чл. 363 ГПК, при което съдът е длъжен да замести с решението си обещания договор, като не е властен да внася каквито и да е било промени в неговото съдържание, тъй като е длъжен с решението си да възпроизведе клаузите на обещания договор, така както са предвидени от предварителния договор. </w:t>
        <w:tab/>
        <w:br/>
        <w:tab/>
        <w:t xml:space="preserve"> </w:t>
        <w:tab/>
        <w:br/>
        <w:tab/>
        <w:t xml:space="preserve"> Касаторът счита, че обратното би означавало да се извърши промяна в договорените условия. Приложено е в подкрепа на това становище Решение № 30/05.04.1973 г. по гр. д. № 13/1973 г. на ОСГК и Решение № 533/30.06.1999 г. по гр. д. № 125/1999 г. на ІІ г. о. на ВКС. Счетено е, че са налице условията по чл. 280, ал. 1, т. 3 ГПК, предвид отсъствието на съдебна практика по реда на новия ГПК, свързана с правния въпрос за допустимостта на възражение за прихващане в производството по обявяване на предварителен договор за окончателен, което налага детайлно изясняване съдържанието на правните норми, въз връзка с конкретно създали се процесуални правоотношения по делата, както и произнасяне от ВКС по поставения въпрос и формиране на съдебна практика по новия процесуален закон. </w:t>
        <w:tab/>
        <w:br/>
        <w:tab/>
        <w:t xml:space="preserve"> </w:t>
        <w:tab/>
        <w:br/>
        <w:tab/>
        <w:t xml:space="preserve"> Ответникът по касационната жалба - [фирма],[населено място] в писмен отговор взема становище за недопускане на касационно обжалване, както и за неоснователност на жалбата. </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по чл. 280, ал. 1 ГПК, приема следното:</w:t>
        <w:tab/>
        <w:br/>
        <w:tab/>
        <w:t xml:space="preserve"> </w:t>
        <w:tab/>
        <w:br/>
        <w:tab/>
        <w:t xml:space="preserve"> Касационната жалба е процесуално допустима /с оглед изискванията за редовност/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 За да отмени първоинстанционното решение, с което е посочено, че купувачът [фирма] по предварителния договор ще следва да заплати цената по договора за имота в размер на 40 000 евро, в двуседмичен срок от влизане в сила на решението, с което се обявява предварителния договор за окончателен, Б. окръжен съд е приел, че макар и да се касае до специално исково производство, е допустимо да се предявява и разглежда възражение за прихващане /цитирана е т. 6 на ТР № 1/2000 г. на ОСГК на ВКС/, още повече, че същото е било заявено в исковото производство като процесуален способ за защита и не изисква изискуемост и ликвидност на насрещното вземане. Счел е, че наличието на специално исковото производство няма отношение към допустимостта на защитното възражение за прихващане, което неправилно не е било допуснато и разгледано от първоинстанционния съд и след като е извършил прихващане, е посочил, че след влизане в сила на решението по обявяване на предварителния договор за окончателен, плащане на цена не се дължи от страна на купувача [фирма]. </w:t>
        <w:tab/>
        <w:br/>
        <w:tab/>
        <w:t xml:space="preserve"> </w:t>
        <w:tab/>
        <w:br/>
        <w:tab/>
        <w:t xml:space="preserve"> Основателно е искането за допускане на касационно обжалване по поставения от жалбоподателя правен въпрос за допустимостта за разглеждане в производството по иск с правно основание чл. 19, ал. 3 ЗЗД, основано на правилата по чл. 362 и сл. ГПК, на направено от страна на ищеца възражение за прихващане. По отношение на този въпрос е изпълнено както главното изискване на чл. 280, ал. 1 ГПК, така и на допълнителното изискване на поддържаното основание по чл. 280, ал. 1, т. 3 ГПК предвид липсата на законодателна регламентация на поставения въпрос и на достатъчно категорична съдебна практика. Следва да се приеме, че решаването на същия ще бъде от значение за точното прилагане на закона и за развитие на правото.</w:t>
        <w:tab/>
        <w:br/>
        <w:tab/>
        <w:t xml:space="preserve"> </w:t>
        <w:tab/>
        <w:br/>
        <w:tab/>
        <w:t xml:space="preserve"> По изложените съображения ще следва да бъде допуснато касационно обжалване на решението на Б. окръжен съд по посочения по-горе правен въпрос на основание чл. 280, ал. 1, т. 3 ГПК. </w:t>
        <w:tab/>
        <w:br/>
        <w:tab/>
        <w:t xml:space="preserve"> </w:t>
        <w:tab/>
        <w:br/>
        <w:tab/>
        <w:t xml:space="preserve"> Водим от изложеното, на основание чл. 288 ГПК, Върховният касационен съд, състав на Търговска колегия, първо отделение </w:t>
        <w:tab/>
        <w:br/>
        <w:tab/>
        <w:t xml:space="preserve"/>
        <w:tab/>
        <w:br/>
        <w:tab/>
        <w:t xml:space="preserve"> ОПРЕДЕЛИ: </w:t>
        <w:tab/>
        <w:br/>
        <w:tab/>
        <w:t xml:space="preserve"/>
        <w:tab/>
        <w:br/>
        <w:tab/>
        <w:t xml:space="preserve"> ДОПУСКА КАСАЦИОННО ОБЖАЛВАНЕ</w:t>
        <w:tab/>
        <w:br/>
        <w:tab/>
        <w:t xml:space="preserve"> </w:t>
        <w:tab/>
        <w:br/>
        <w:tab/>
        <w:t xml:space="preserve"> на въззивно решение № 11/ 23.02.2009 г. по в. гр. д. №661/2009 г. на Б. окръжен съд.</w:t>
        <w:tab/>
        <w:br/>
        <w:tab/>
        <w:t xml:space="preserve"> </w:t>
        <w:tab/>
        <w:br/>
        <w:tab/>
        <w:t xml:space="preserve"> Указва на жалбоподателя [фирма],[населено място] в едноседмичен срок от съобщението, да представи доказателства за внесена по сметка на ВКС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125 лв., като в противен случай производството ще бъде прекратено.</w:t>
        <w:tab/>
        <w:br/>
        <w:tab/>
        <w:t xml:space="preserve"> </w:t>
        <w:tab/>
        <w:br/>
        <w:tab/>
        <w:t xml:space="preserve"> След представяне на вносния документ, делото да се докладва на Председателя на І отделение на Търговска колегия на ВКС за насрочване в открито заседание.</w:t>
        <w:tab/>
        <w:br/>
        <w:tab/>
        <w:t xml:space="preserve"/>
        <w:tab/>
        <w:br/>
        <w:tab/>
        <w:t xml:space="preserve"> Определението е окончателно.</w:t>
        <w:tab/>
        <w:br/>
        <w:tab/>
        <w:t xml:space="preserve"/>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