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№23/22.01.2014 по търг. д. №674/2012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- </w:t>
        <w:tab/>
        <w:br/>
        <w:tab/>
        <w:t xml:space="preserve"> </w:t>
        <w:tab/>
        <w:br/>
        <w:tab/>
        <w:t xml:space="preserve">Търговска колегия, І т. о.</w:t>
        <w:tab/>
        <w:br/>
        <w:tab/>
        <w:t xml:space="preserve"> </w:t>
        <w:tab/>
        <w:br/>
        <w:tab/>
        <w:t xml:space="preserve"> в закрито заседание на двадесет и първи януари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> </w:t>
        <w:tab/>
        <w:br/>
        <w:tab/>
        <w:t xml:space="preserve">.т. д. № 674 </w:t>
        <w:tab/>
        <w:br/>
        <w:tab/>
        <w:t xml:space="preserve"> </w:t>
        <w:tab/>
        <w:br/>
        <w:tab/>
        <w:t xml:space="preserve"> по описа за 2012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по делото е във фазата по чл. 288 ГПК.</w:t>
        <w:tab/>
        <w:br/>
        <w:tab/>
        <w:t xml:space="preserve"> </w:t>
        <w:tab/>
        <w:br/>
        <w:tab/>
        <w:t xml:space="preserve"> С Определение № 219 от 10.07.2013 год. по настоящето дело, производството по т. д.№ 674/2012 год. по описа на ВКС-Търговска колегия І т. о. е спряно на основание чл. 637 ал. 1 ТЗ до приключване на производството по чл. 685 и сл.ТЗ в несъстоятелността на ответника по делото [фирма] по отношение вземането на К. П..</w:t>
        <w:tab/>
        <w:br/>
        <w:tab/>
        <w:t xml:space="preserve"> </w:t>
        <w:tab/>
        <w:br/>
        <w:tab/>
        <w:t xml:space="preserve"> С молба вх.№ 571/20.01.2014 год. жалбоподателката К. П. – гражданка на Великобритания, чрез процесуалния си представител адв.С. И. е уведомила съда, че вземането, което е предмет на настоящето дело е било предявено своевременно по реда на чл. 685 и сл.ТЗ, било е включено в списъка на приетите вземания, той е бил одобрен по реда на чл. 692 ТЗ и по отношение на вземането са налице предпоставките по чл. 693 ТЗ. </w:t>
        <w:tab/>
        <w:br/>
        <w:tab/>
        <w:t xml:space="preserve"> </w:t>
        <w:tab/>
        <w:br/>
        <w:tab/>
        <w:t xml:space="preserve">Искането и е за прекратяване на производството по настоящето дело. Приложени са доказателства за приемане на вземането.</w:t>
        <w:tab/>
        <w:br/>
        <w:tab/>
        <w:t xml:space="preserve"> </w:t>
        <w:tab/>
        <w:br/>
        <w:tab/>
        <w:t xml:space="preserve"> Като счете, че са налице предпоставките на чл. 637 ал. 2 ТЗ, ВКС-Търговска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т. д.№ 674/2012 год. по описа на ВКС-Търговска колегия І т. о. Определението подлежи на обжалване в 1-седмичен срок от съобщението на страните.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