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№236/25.11.2016 по ч.гр.д. №4337/2016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София, 25.11.2016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двадесет и първи ноември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изслуша докладваното от съдията Николова ч. гр. дело № 4337 от 2016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вх. № 73161/30.05.2016 год. на М. Н. М. от [населено място], чрез адвокати А. Д., Н. Х. и Н. Ч., срещу определение от 27.04.2016 год. по в. ч. гр. д № 4974/2016 год. на Софийски градски съд, с което е оставена без уважение частната му жалба срещу определение от 06.04.2016 год. по гр. д. № 23284/2015 год. на Софийски районен съд. С последното е прекратено производството по предявените от М. Н. М. против Н. Г. К., Б. Н. К. и [фирма] обективно и субективно съединени искове за собственост на подробно описаните недвижими имоти, поради заявения от ищеца отказ от тях, с молба вх. № 1051291 от 01.04.2016год., с нотариална заверка на подписа.</w:t>
        <w:tab/>
        <w:br/>
        <w:tab/>
        <w:t xml:space="preserve"> </w:t>
        <w:tab/>
        <w:br/>
        <w:tab/>
        <w:t xml:space="preserve">Жалбоподаталят поддържа становище за неправилност на обжалваното въззивно определение, поради допуснато съществено нарушение на процесуалния закон и иска неговата отмяна. Излага съображения за упражнен натиск и заплаха спрямо него с цел подаване на молбата за отказ от исковете, както и оттеглянето й с последваща молба от 11.04.2016 год. преди влизане в сила на определението на съда за прекратяване на производството по делото, до който момент счита оттеглянето за допустимо. Като не е съобразил предприетото оттегляне на заявения отказ от иска въззивният съд е постановил неправилно определение, което иска да бъде отменено и делото се върне за продължаване на процесуалните действия по разглеждане на исковете.</w:t>
        <w:tab/>
        <w:br/>
        <w:tab/>
        <w:t xml:space="preserve"> </w:t>
        <w:tab/>
        <w:br/>
        <w:tab/>
        <w:t xml:space="preserve">В изложение към частната касационна жалба, искането за допускане на касационно обжалване се обосновава в приложното поле на чл. 280, ал. 1, т. 1 и т. 3 ГПК, по въпрос, уточнен от настоящия състав на ВКС в условията на т. 1 от ТР № 1/19.02.2010 г. по тълк. д. № 1/2009 г. на ОСГТК на ВКС, в следния смисъл - допустимо ли e оттегляне на изявлението за отказ от иск, след постановяване на определението за прекратяване на делото, но преди влизането му в сила. Като противоречива съдебна практика жалбоподателят представя определение № 804 от 7.12.2012 год. по ч. т. д. № 644/2012 год. на І т. о. на ВКС и се позовава на сочената в него такава. </w:t>
        <w:tab/>
        <w:br/>
        <w:tab/>
        <w:t xml:space="preserve"> </w:t>
        <w:tab/>
        <w:br/>
        <w:tab/>
        <w:t xml:space="preserve">В срока по чл. 276, ал. 1 ГПК е постъпил писмен отговор от ответниците по касационната жалба - Н. Г. К., Б. Н. К. и [фирма], чрез адвокат С. И. Х., с който се поддържа неоснователност на касационната жалба и твърдения, че не са отправяни заплахи към ищеца.</w:t>
        <w:tab/>
        <w:br/>
        <w:tab/>
        <w:t xml:space="preserve"> </w:t>
        <w:tab/>
        <w:br/>
        <w:tab/>
        <w:t xml:space="preserve">Върховният касационен съд, състав на ІІ г. о., след преценка на наведените доводи и релевираните основания за допускане на касационно обжалване по чл. 280, ал. 1 ГПК намира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 срещу въззивно определение, подлежащо на касационна проверка съобразно критерия на чл. 274, ал. 4 ГПК, вр. с чл. 280, ал. 2, т. 1 (в ред. на ДВ бр. 50 от 2015 год., в сила от 07.07.2015 год.) и е процесуално допустима.</w:t>
        <w:tab/>
        <w:br/>
        <w:tab/>
        <w:t xml:space="preserve"> </w:t>
        <w:tab/>
        <w:br/>
        <w:tab/>
        <w:t xml:space="preserve">Въззивният съд в обжалваното определение е приел, че направеното с молба вх. № 1056202/11.04.2016 г. оттегляне на изявлението за отказ от предявените искове, придружено с оттегляне на представителната власт, не поражда правни последици, тъй като е с дата, следваща датата на определението за прекратяване на производството, а твърденията за порок във волята при подписване молбата за отказ от исковете са недоказани.</w:t>
        <w:tab/>
        <w:br/>
        <w:tab/>
        <w:t xml:space="preserve"> </w:t>
        <w:tab/>
        <w:br/>
        <w:tab/>
        <w:t xml:space="preserve">По въпроса за отказа от иска има установена съдебна практика, както по приложението на чл. 119, ал. 2 ГПК отм. – напр. Опр. № 299/3.VII.2007 г. по ч. т. д. № 205/2007 г. на ВКС, така и по приложението на чл. 233 ГПК - Опр. № 108/2.III.2010 г. по ч. гр. д. № 7/2010 г., Опр. № 114/26.I.2011 г. по ч. т. д. № 898/2010 г., Опр. № 810/17.Х.2011 г. по ч. т. д. № 650/2011 г., ІІ т. о., Опр. № 823 от 20.10.2011 год. по ч. т. д. № 707/2011 год. ІІ т. о., поради което е неоснователно искането за допускане на касационно обжалване по чл. 280, ал. 1, т. 3 ГПК. Тази практика е в смисъл, че отказът от иска е неоттегляем, след като съдът се е произнесъл по него. За да прекрати производството по делото поради отказ от иска, съдът трябва да е сезиран с валидно волеизявление за отказ - отказът да е предприет от ищеца, а когато е от повереник, последният да има изрично пълномощно, и да е адресиран до съда, който проверява фактическия състав на отказа и прогласява с определение прекратяване на делото, ако отказът от иска е налице. Преди съдът да се произнесе по отказа, ако ищецът оттегли волеизявлението за отказ от иска, няма да е налице валидно волеизявление и съдът не може да прекрати делото. </w:t>
        <w:tab/>
        <w:br/>
        <w:tab/>
        <w:t xml:space="preserve"> </w:t>
        <w:tab/>
        <w:br/>
        <w:tab/>
        <w:t xml:space="preserve">В този смисъл е и представеното от жалбоподателя Опр. № 804 от 7.12.2012 год. по ч. т. д. № 644/2012 год. І т. о. на ВКС по въпроса за оттегляемост на отказа от иска по чл. 233 ГПК до произнасянето на съда по десезирането му със спора. Прието е, че молбата за отказ от иска е оттегляема до постановяване на определението на съда за прекратяване на производството по делото.</w:t>
        <w:tab/>
        <w:br/>
        <w:tab/>
        <w:t xml:space="preserve"> </w:t>
        <w:tab/>
        <w:br/>
        <w:tab/>
        <w:t xml:space="preserve">Произнасянето на въззивния съд в обжалваното определение за ирелевантност на последващата молба от 11.04.2016 год. на ищеца за оттегляне на молбата за отказ от исковете с оглед постановеното с определение от 6.04.2016 год. прекратяване на производството по делото поради волеизявлението за отказ от иска по молбата от 1.04.2016 год., изхождаща от ищеца /за което няма спор/, с която съдът е бил десезиран със спора, кореспондира с горната задължителна съдебна практика по въпроса за момента, до който е оттегляем заявения отказ от иска. Поради това не е налице и основание за допускане на касационното обжалване по чл. 280, ал. 1, т. 1 ГПК.</w:t>
        <w:tab/>
        <w:br/>
        <w:tab/>
        <w:t xml:space="preserve"> </w:t>
        <w:tab/>
        <w:br/>
        <w:tab/>
        <w:t xml:space="preserve">Доводите на жалбоподателя за наличие на порок във волята му при заявяване на отказа от исковете не могат да бъдат обсъждани в настоящето производство, тъй като тези обстоятелства подлежат на установяване по друг ред /така напр. опр. № 229 от 22.03.2012 год. по ч. гр. д. № 181/2012 год. ІІІ г. о. ВКС, опр. № 554 от 25.10.2011 год. по ч. гр. д. № 550/2011 год. ІІІ г. о/.</w:t>
        <w:tab/>
        <w:br/>
        <w:tab/>
        <w:t xml:space="preserve"> </w:t>
        <w:tab/>
        <w:br/>
        <w:tab/>
        <w:t xml:space="preserve">По тези съображения не следва да се допуска касационно обжалване на поддържаните в изложението основания, водим от което настоящият състав на Върховния касационен съд, ІІ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по частната касационна жалба вх. № 73161/30.05.2016 год. на М. Н. М. от [населено място], чрез адвокати А. Д., Н. Х. и Н. Ч., срещу определение от 27.04.2016 год. по в. ч. гр. д. № 4974/2016 год. на Софийски градски съд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