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№243/05.02.2024 по търг. д. №79/2024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243</w:t>
        <w:tab/>
        <w:br/>
        <w:tab/>
        <w:t xml:space="preserve"/>
        <w:tab/>
        <w:br/>
        <w:tab/>
        <w:t xml:space="preserve"> [населено място], 05.02.2024 година</w:t>
        <w:tab/>
        <w:br/>
        <w:tab/>
        <w:t xml:space="preserve"/>
        <w:tab/>
        <w:br/>
        <w:tab/>
        <w:t xml:space="preserve"> Върховен касационен съд, Търговска колегия, Първо отделение, 5 състав, в закрито заседание на двадесет и четвърти януари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w:t>
        <w:tab/>
        <w:br/>
        <w:tab/>
        <w:t xml:space="preserve"/>
        <w:tab/>
        <w:br/>
        <w:tab/>
        <w:t xml:space="preserve">като разгледа докладваното от съдията докладчик Анна Ненова т. д. № 79 по описа за 2024г. и за да се произнесе, взе предвид следното:</w:t>
        <w:tab/>
        <w:br/>
        <w:tab/>
        <w:t xml:space="preserve"/>
        <w:tab/>
        <w:br/>
        <w:tab/>
        <w:t xml:space="preserve">Производството е по чл. 307, ал. 1 от ГПК.</w:t>
        <w:tab/>
        <w:br/>
        <w:tab/>
        <w:t xml:space="preserve"/>
        <w:tab/>
        <w:br/>
        <w:tab/>
        <w:t xml:space="preserve">Подадена е молба вх. № 261225/16.10.2023г. на Б. М. Б. за отмяна, на основание чл. 303, ал. 1, т. 1 от ГПК, на решение № 260189 от 11.05.2021г. по гр. д. № 581/2020г. на Районен съд - Монтана, потвърдено с решение № 62 от 28.10.2021г. по в. гр. д. № 200/2021г. на Окръжен съд - Монтана, недопуснато до касация съгласно определение № 50278 от 31.05.2023г. по т. д. № 510/2022г. на Върховен касационен съд, Търговска колегия. С решението на Районен съд – Монтана е признато за установено по реда на чл. 422, ал. 1 от ГПК, че молителят дължи на „ОТП Лизинг“ ЕООД сумата от 11 979. 82 евро, част от вземане по авалиран запис на заповед от 26.01.2017г., със законната лихва за забава от 03.06.2020г. до окончателното плащане, за което вземане е била издадена заповед за изпълнение на парично задължение въз основа на документ по чл. 417 от ГПК по ч. гр. д. № 1481/2019г. на Районен съд – Монтана. </w:t>
        <w:tab/>
        <w:br/>
        <w:tab/>
        <w:t xml:space="preserve"/>
        <w:tab/>
        <w:br/>
        <w:tab/>
        <w:t xml:space="preserve"> Според изложеното в молбата, по искане от 02.10.2023г. на молителя е било издадено писмо рег. № 996000-2596/12.10.2023г. на Областна дирекция на МВР – Монтана. Съгласно писмото ППС с рег. [рег. номер на МПС] е собственост на дружеството „Лоби Кар“ ООД по договор за продажба от 30.01.2020г. Посоченото превозно средство е товарният автомобил, предмет на лизинговия договор, във връзка с който е бил издаден записът на заповед от 26.01.2017г. Лизингополучателят е преустановил плащанията по договора на 15.09.2018г. и лизинговата вещ е била предададена за отговорно пазене. В нарушение на договора на 30.01.2020г. лизингодателят е продал вещта и е неизправна страна. Това слага край на задълженията на молителя. Отпаднало е основанието за обезпечението на вземанията на лизингополучателя със записа на заповед, а вече платените по договора за лизинг вноски подлежат на връщане. Тъй като е извършена измама, следва да бъде сезирана и прокуратурата. </w:t>
        <w:tab/>
        <w:br/>
        <w:tab/>
        <w:t xml:space="preserve"/>
        <w:tab/>
        <w:br/>
        <w:tab/>
        <w:t xml:space="preserve">Насрещната страна „ОТП Лизинг“ ЕООД оспорва молбата като недопустима. Тя не съдържа ясно и мотивирано изложение на основанието за отмяна, както и не е подадена в тримесечния преклузивен срок по чл. 305, ал. 1 от ГПК. По същество молбата се оспорва като неоснователна. </w:t>
        <w:tab/>
        <w:br/>
        <w:tab/>
        <w:t xml:space="preserve"/>
        <w:tab/>
        <w:br/>
        <w:tab/>
        <w:t xml:space="preserve">Настоящият съдебен състав на Върховния касационен съд, Търговска колегия, Първо търговско отделение, намира, че молбата за отмяна е редовна и допустима и следва да бъде допусната до разглеждане. </w:t>
        <w:tab/>
        <w:br/>
        <w:tab/>
        <w:t xml:space="preserve"/>
        <w:tab/>
        <w:br/>
        <w:tab/>
        <w:t xml:space="preserve">Молбата е подадена от заинтересована страна. Молителят е ответник в производството по гр. д. № 581/2020г. на Районен съд - Монтана, по което е постановено влязлото в сила решение № 260189 от 11.05.2021г., чиято отмяна се иска. С решението е уважен изцяло предявеният иск по чл. 422, ал. 1 от ГПК за установяване на парично вземане по запис на заповед от 26.01.2017г., издаден във връзка със задължения по договор за лизинг от същата дата. С оглед датата на издаване на представеното като ново доказателство писмо на Областна дирекция на МВР – Монтана, срокът по чл. 305, ал. 1, т. 1 от ГПК се явява спазен. Преценката дали удостоверената в писмото продажба на лизинговото имущество е ново обстоятелство от съществено значение за делото, което не е могло да бъде известно при решаването му, е свързана с основателността на молбата за отмяна. В този смисъл в молбата на молителя се съдържат твърдения във връзка с въведеното основание по чл. 303, ал. 1, т. 1 от ГПК – че е открито ново писмено доказателство, съответно ново обстоятелство от съществено значение за делото. Молбата е съобразена и с изискванията на чл. 260 и чл. 261 от ГПК, вр. чл. 306, ал. 1 от ГПК. </w:t>
        <w:tab/>
        <w:br/>
        <w:tab/>
        <w:t xml:space="preserve"/>
        <w:tab/>
        <w:br/>
        <w:tab/>
        <w:t xml:space="preserve">Водим от горното, и на основание чл. 307, ал. 1 от ГПК, съдът </w:t>
        <w:tab/>
        <w:br/>
        <w:tab/>
        <w:t xml:space="preserve"/>
        <w:tab/>
        <w:br/>
        <w:tab/>
        <w:t xml:space="preserve"> ОПРЕДЕЛИ : </w:t>
        <w:tab/>
        <w:br/>
        <w:tab/>
        <w:t xml:space="preserve"/>
        <w:tab/>
        <w:br/>
        <w:tab/>
        <w:t xml:space="preserve">ДОПУСКА до разглеждане молба вх. № 261225/16.10.2023г. на Б. М. Б. за отмяна, на основание чл. 303, ал. 1, т. 1 от ГПК, на решение № 260189 от 11.05.2021г. по гр. д. № 581/2020г. на Районен съд - Монтана.</w:t>
        <w:tab/>
        <w:br/>
        <w:tab/>
        <w:t xml:space="preserve"/>
        <w:tab/>
        <w:br/>
        <w:tab/>
        <w:t xml:space="preserve">Делото да се докладва за насрочване в открито съдебно заседание.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