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№274/24.09.2019 по търг. д. №1716/2018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274</w:t>
        <w:tab/>
        <w:br/>
        <w:tab/>
        <w:t xml:space="preserve"> </w:t>
        <w:tab/>
        <w:br/>
        <w:tab/>
        <w:t xml:space="preserve">гр. София, 24.09.2019 година</w:t>
        <w:tab/>
        <w:br/>
        <w:tab/>
        <w:t xml:space="preserve"> </w:t>
        <w:tab/>
        <w:br/>
        <w:tab/>
        <w:t xml:space="preserve"> ВЪРХОВЕН КАСАЦИОНЕН СЪД на Р. Б, Търговска колегия, Второ отделение, в закрито заседание на деветнадесети септември през две хиляди и деветнадесета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 </w:t>
        <w:tab/>
        <w:br/>
        <w:tab/>
        <w:t xml:space="preserve"> </w:t>
        <w:tab/>
        <w:br/>
        <w:tab/>
        <w:t xml:space="preserve">изслуша докладваното от съдия Б. Й т. д. № 1716/2018 година и за да се произнесе, взе предвид следното: </w:t>
        <w:tab/>
        <w:br/>
        <w:tab/>
        <w:t xml:space="preserve"> </w:t>
        <w:tab/>
        <w:br/>
        <w:tab/>
        <w:t xml:space="preserve"> Постъпила е молба вх. № 6313/11.07.2019 г. от „У. Б.” АД - чрез адв. Р. Г., за връщане на сумата 5 535.86 лв., внесена по сметката на ВКС за обезпечения във връзка с искане по чл. 282, ал. 2 ГПК за спиране на изпълнението на въззивно решение по гр. д. № 6466/2017 г. на Софийски градски съд. </w:t>
        <w:tab/>
        <w:br/>
        <w:tab/>
        <w:t xml:space="preserve"> </w:t>
        <w:tab/>
        <w:br/>
        <w:tab/>
        <w:t xml:space="preserve">В молбата се твърди, че след постановяване на определение № 63 от 04.02.2018 г. по настоящото дело, с което не е допуснато касационно обжалване на въззивното решение, молителят „У. Б.” АД е изпълнил изцяло задължението си към насрещната страна И. П. Т., превеждайки присъдената в негова полза парична сума. Поради това се прави искане за връщане на внесената като обезпечение сума чрез превод по посочена в молбата банкова сметка. В изпълнение на указания, дадени с разпореждане от 02.09.2019 г., с молба от 17.09.2019 г. молителят е представил доказателства, установяващи извършеното плащане към И. Т..</w:t>
        <w:tab/>
        <w:br/>
        <w:tab/>
        <w:t xml:space="preserve"> </w:t>
        <w:tab/>
        <w:br/>
        <w:tab/>
        <w:t xml:space="preserve">Препис от молбата за връщане на обезпечението е връчен на И. П. Т. на 20.08.2019 г., който не е изразил становище в предоставения срок.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искането в молбата и на доказателствата по делото, приема следното: </w:t>
        <w:tab/>
        <w:br/>
        <w:tab/>
        <w:t xml:space="preserve"> </w:t>
        <w:tab/>
        <w:br/>
        <w:tab/>
        <w:t xml:space="preserve">С определение № 104 от 27.02.2018 г. по ч. т. д. № 633/2018 г. на ВКС, І т. о, е спряно на основание чл. 282, ал. 2, т. 1 ГПК изпълнението на обжалваното с касационна жалба от „У. Б.” АД въззивно решение от 19.02.2018 г. по гр. д. № 6466/2017 г. на Софийски градски съд, с което „У. Б.” АД е осъдено за заплати на И. П. Т. сумата 5 535.86 лв. Спирането е допуснато след констатация, че на 27.02.2018 г. по сметката на ВКС за обезпечения е постъпила сума в размер на 5 535.86 лв., внесена от „У. Б.” АД като обезпечение за спиране на изпълнението на обжалваното въззивно решение. Изготвена е служебна справка от счетоводител във ВКС, според която понастоящем внесената като обезпечение сума е налична по сметката на ВКС за обезпечения.</w:t>
        <w:tab/>
        <w:br/>
        <w:tab/>
        <w:t xml:space="preserve"> </w:t>
        <w:tab/>
        <w:br/>
        <w:tab/>
        <w:t xml:space="preserve">С постановено по настоящото дело определение № 63 от 04.02.2019 г. решението по гр. д. № 6466/2017 г. на Софийски градски съд не е допуснато до касационно обжалване в осъдителната част за сумата 5 535.86 лв. и е влязло в сила съгласно чл. 296, т. 3 ГПК.</w:t>
        <w:tab/>
        <w:br/>
        <w:tab/>
        <w:t xml:space="preserve"> </w:t>
        <w:tab/>
        <w:br/>
        <w:tab/>
        <w:t xml:space="preserve">От доказателствата, представени с молбата на „У. Б.” АД от 17.09.2019 г., се установява, че на 18.02.2019 г. дружеството - молител е превело по банков път на И. П. Т. сумата 4 465.18 лв. с посочено основание за плащането доброволно изпълнение по гр. д. № 38193/2016 г. (първоинстанционното дело по описа на Софийски районен съд), а на 04.06.2019 г. е извършило превод на сумата 3 687.81 лв. в полза на И. Т. по сметката на ЧСИ С. Я. за целите на изп. дело № 20198440401021, образувано въз основа на издаден изпълнителен лист за вземанията, присъдени с решението по гр. д. № 6466/2017 г. на Софийски градски съд. Със съобщение, връчено на 03.07.2019 г., ЧСИ С. Я. е уведомил „У. Б.” АД, че с постановление от 01.07.2019 г. е приключил воденото срещу дружеството изпълнително дело на основание чл. 433 ГПК. Ответникът не е оспорил получаването на преведените в негова полза парични суми в предоставения срок за становище по молбата за връщане на обезпечение, поради което следва да се приеме, че присъденото с въззивното решение вземане е погасено чрез плащане.</w:t>
        <w:tab/>
        <w:br/>
        <w:tab/>
        <w:t xml:space="preserve"> </w:t>
        <w:tab/>
        <w:br/>
        <w:tab/>
        <w:t xml:space="preserve">При така изложените обстоятелства настоящият съдебен състав намира, че с оглед представените доказателства за извършени от молителя плащания в изпълнение на въззивното решение и липсата на възражения от страна на И. Т. срещу връщане на обезпечението молбата на „У. Б.” АД следва да бъде удовлетворена. След погасяване на присъденото с въззивното решение вземане няма основание внесената като обезпечение сума да бъде задържана по сметката на ВКС, поради което същата следва да бъде освободена и върната на молителя чрез превод по посочената в молба вх. № 6313/11.07.2019 г. банкова сметка.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ОСВОБОЖДАВА от сметката на Върховен касационен съд за обезпечения сумата 5 535.86 лв. (пет хиляди петстотин тридесет и пет лв. и осемдесет и шест ст.), внесена от „У. Б.” АД като обезпечение по чл. 282, ал. 2 ГПК за спиране на изпълнението на решение № гр. д. № 6466/2017 г. на Софийски градски съд. </w:t>
        <w:tab/>
        <w:br/>
        <w:tab/>
        <w:t xml:space="preserve"> </w:t>
        <w:tab/>
        <w:br/>
        <w:tab/>
        <w:t xml:space="preserve">ДА СЕ ПРЕВЕДЕ сумата 5 535.86 лв. (пет хиляди петстотин тридесет и пет лв. и осемдесет и шест ст.) от сметката на Върховен касационен съд по сметка IBAN: [банкова сметка] B.: U. с титуляр „У. Б.” АД с ЕИК[ЕИК].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