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№298/07.12.2011 по гр. д. №731/2011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Върховния касационен съд III г. о.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298 </w:t>
        <w:tab/>
        <w:br/>
        <w:tab/>
        <w:t xml:space="preserve"/>
        <w:tab/>
        <w:br/>
        <w:tab/>
        <w:t xml:space="preserve"> С., 7.12.2011 год.</w:t>
        <w:tab/>
        <w:br/>
        <w:tab/>
        <w:t xml:space="preserve"> </w:t>
        <w:tab/>
        <w:br/>
        <w:tab/>
        <w:t xml:space="preserve">ВЪРХОВЕН КАСАЦИОНЕН СЪД, ГК, III г. о. в закрито заседание на пети декември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КАПКА ЮСТИНИЯНОВА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Л. БОГДАНОВА 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Б. </w:t>
        <w:tab/>
        <w:br/>
        <w:tab/>
        <w:t xml:space="preserve"> </w:t>
        <w:tab/>
        <w:br/>
        <w:tab/>
        <w:t xml:space="preserve">гр. д. № 731 </w:t>
        <w:tab/>
        <w:br/>
        <w:tab/>
        <w:t xml:space="preserve"> </w:t>
        <w:tab/>
        <w:br/>
        <w:tab/>
        <w:t xml:space="preserve">по описа за 2011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46 от ЗДТ.</w:t>
        <w:tab/>
        <w:br/>
        <w:tab/>
        <w:t xml:space="preserve"> </w:t>
        <w:tab/>
        <w:br/>
        <w:tab/>
        <w:t xml:space="preserve">Постъпила е молба от Н. К. С. от [населено място] с искане да бъде върната внесената от него държавна такса в размер на 30 лева за касационно обжалване на въззивно решение № 60 от 24.02.2011 г. по гр. д. № 925/2010 г. на Добричкия окръжен съд, тъй като освободен от внасяне на държавна такса.</w:t>
        <w:tab/>
        <w:br/>
        <w:tab/>
        <w:t xml:space="preserve"> </w:t>
        <w:tab/>
        <w:br/>
        <w:tab/>
        <w:t xml:space="preserve">Върховният касационен съд, състав на III г. о. намира, че молбата за връщане на държавната такса е неоснователна.</w:t>
        <w:tab/>
        <w:br/>
        <w:tab/>
        <w:t xml:space="preserve"> </w:t>
        <w:tab/>
        <w:br/>
        <w:tab/>
        <w:t xml:space="preserve">Н. К. е подал касационна жалба вх. № 1477 от 9.03.2011 г. срещу решение № 60 от 24.02.2011 г. по гр. д. № 925/2010 г. на Добричкия окръжен съд. С разпореждане от 10.03.2011 г. касационната жалба срещу въззивното решение е била оставена без движение с указание за представяне на мотивирано изложение на основанията за касационно обжалване по чл. 280, ал. 1</w:t>
        <w:tab/>
        <w:br/>
        <w:tab/>
        <w:t xml:space="preserve"> </w:t>
        <w:tab/>
        <w:br/>
        <w:tab/>
        <w:t xml:space="preserve">ГПК и прилагане на документ за внесена по сметка на ВКС държавна такса за допускане на касационно обжалване в размер на 30 лв. С молба № 1736 от 19.03.2011 г. пълномощникът на молителя е заявил, че нередовностите са отстранени и е представен документ за внесена на 15.03.2011 г. държавна такса в размер на 30 лв.</w:t>
        <w:tab/>
        <w:br/>
        <w:tab/>
        <w:t xml:space="preserve"> </w:t>
        <w:tab/>
        <w:br/>
        <w:tab/>
        <w:t xml:space="preserve">С определение № 1150 от 25.10.2011 г. по гр. дело № 731/2011 г. Върховният касационен съд, III г. о. не е допуснал до касационно обжалване въззивното решение.</w:t>
        <w:tab/>
        <w:br/>
        <w:tab/>
        <w:t xml:space="preserve"> </w:t>
        <w:tab/>
        <w:br/>
        <w:tab/>
        <w:t xml:space="preserve">При тези данни настоящата инстанция намира, че молбата за връщане на внесената държавна такса е неоснователна.</w:t>
        <w:tab/>
        <w:br/>
        <w:tab/>
        <w:t xml:space="preserve"> </w:t>
        <w:tab/>
        <w:br/>
        <w:tab/>
        <w:t xml:space="preserve">Съгласно чл. 18, ал. 2, т. 1 от Тарифата за държавните такси, които се събират от съдилищата по ГПК за произнасяне по допускане на касационно обжалване се събира такса в размер на 30 лева при подаване на касационната жалба. Искане за освобождаване от внасяне на държавна такса за производството пред Върховния касационен съд не е направено от молителя, поради което внесената при подаване на касационната жалба държавна такса остава дължима. Липсва законово основание за връщане на внесената по чл. 18, ал. 2, т. 1 от Тарифата за държавните такси държавна такса, като не дължимо платена по смисъла на чл. 4б от Закона за държавните такси.</w:t>
        <w:tab/>
        <w:br/>
        <w:tab/>
        <w:t xml:space="preserve"> </w:t>
        <w:tab/>
        <w:br/>
        <w:tab/>
        <w:t xml:space="preserve">По изложените съображения молбата за връщане на държавната такса е неоснователна и следва да бъде оставена без уважение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III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на Н. К. С. от [населено място] за връщане на сумата 30 лева - държавна такса за касационно обжалване по чл. 18, ал. 2, т. 1 от Тарифата за държавните такси които се събират от съдилищата по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