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№405/30.01.2024 по гр. д. №1318/2023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405</w:t>
        <w:tab/>
        <w:br/>
        <w:tab/>
        <w:t xml:space="preserve"/>
        <w:tab/>
        <w:br/>
        <w:tab/>
        <w:t xml:space="preserve">гр. София, 30.01.2024 г.</w:t>
        <w:tab/>
        <w:br/>
        <w:tab/>
        <w:t xml:space="preserve"/>
        <w:tab/>
        <w:br/>
        <w:tab/>
        <w:t xml:space="preserve">ВЪРХОВНИЯТ КАСАЦИОНЕН СЪД, Трето гражданско отделение, в закрито заседание на осми ноември през две хиляди и двадесет и трета година, в състав:</w:t>
        <w:tab/>
        <w:br/>
        <w:tab/>
        <w:t xml:space="preserve"/>
        <w:tab/>
        <w:br/>
        <w:tab/>
        <w:t xml:space="preserve"> ПРЕДСЕДАТЕЛ : МАРИЯ ИВАНОВА</w:t>
        <w:tab/>
        <w:br/>
        <w:tab/>
        <w:t xml:space="preserve"/>
        <w:tab/>
        <w:br/>
        <w:tab/>
        <w:t xml:space="preserve"> ЧЛЕНОВЕ : ДАНИЕЛА СТОЯНОВА</w:t>
        <w:tab/>
        <w:br/>
        <w:tab/>
        <w:t xml:space="preserve"/>
        <w:tab/>
        <w:br/>
        <w:tab/>
        <w:t xml:space="preserve"> ЛЮБКА АНДОНОВА </w:t>
        <w:tab/>
        <w:br/>
        <w:tab/>
        <w:t xml:space="preserve"/>
        <w:tab/>
        <w:br/>
        <w:tab/>
        <w:t xml:space="preserve">като разгледа, докладваното от съдия Любка Андонова гр. дело № 1318 по описа за 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„Българска агенция за експортно застраховане“ ЕАД /„БАЕЗ“ ЕАД/, подадена чрез процесуалните представители адв. Е. С. и адв. Д. Ц., срещу въззивното решение № 781 от 07.12.2022 г., постановено по т. дело № 721/2022 г. на Софийския апелативен съд, с което е потвърдено решение № 260445 от 29.06.2022 г. по т. дело № 341/2021 г. на Софийски градски съд, с което е уважен предявеният от ищеца „Инвестбанк“ АД иск по чл. 405 КЗ вр. чл. 409 КЗ и ответното дружество „БАЕЗ“ ЕАД е осъдено да заплати сумата в размер на 250 000 лв., част от общото вземане в размер на 1 794 406,31 лв., представляващо застрахователно обезщетение по застрахователен договор № *********/08.08.2018 г. във връзка с настъпило в рамките на неговото действие застрахователно събитие, ведно със законната лихва от предявяването на исковата молба на 23.02.2021 г. до окончателното изплащане, както и сумата в размер на 11 250 лв., част от общото вземане в размер на 80 748,28 лв. – мораторна лихва, дължима за периода от 15.09.2020 г. до 22.02.2021 г. </w:t>
        <w:tab/>
        <w:br/>
        <w:tab/>
        <w:t xml:space="preserve"/>
        <w:tab/>
        <w:br/>
        <w:tab/>
        <w:t xml:space="preserve">В касационната жалба се подържа, че решението е неправилно, като постановено в противоречие с процесуалния и материалния закон и необосновано. Иска се отмяната му и постановяване на друго, с което искът бъде отхвърлен като неоснователен и недоказан. </w:t>
        <w:tab/>
        <w:br/>
        <w:tab/>
        <w:t xml:space="preserve"/>
        <w:tab/>
        <w:br/>
        <w:tab/>
        <w:t xml:space="preserve">Ответникът по касационната жалба „Инвестбанк“ АД оспорва същата по съображения, изложени в писмен отговор, депозиран по делото, чрез процесуалния му представител адв. Н. Г. Счита, че твърденията на касатора са неоснователни и не са налице основания за допускане на въззивното решение до касационен контрол. Претендира присъждане на направените разноски, съобразно представените списък на разноските, договор за правна защита и съдействие, анекс към него, фактури и преводни нареждания. </w:t>
        <w:tab/>
        <w:br/>
        <w:tab/>
        <w:t xml:space="preserve"/>
        <w:tab/>
        <w:br/>
        <w:tab/>
        <w:t xml:space="preserve">Върховният касационен съд, Трето гражданско отделение намира, че 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ab/>
        <w:br/>
        <w:tab/>
        <w:t xml:space="preserve">Предявеният иск е по чл. 405 КЗ, вр. чл. 409 КЗ.</w:t>
        <w:tab/>
        <w:br/>
        <w:tab/>
        <w:t xml:space="preserve"/>
        <w:tab/>
        <w:br/>
        <w:tab/>
        <w:t xml:space="preserve">По делото е установено, а и не се спори, че на 02.07.2018 г. между ищеца „Инвестбанк“АД и дружеството „Южна лоза“ ЕООД е сключен Договор за инвестиционен кредит № 232-С/02.07.2018 г., по силата на който банката е отпуснала на кредитополучателя банков инвестиционен кредит в размер на 1 990 000 лева, като срокът за издължаване на кредита е бил до 26.09.2025 г. на 16 погасителни вноски, подробно посочени по размер и дата на плащане в чл. 15, ал. 1 от договора. Съгласно чл. 1. 3 от договора за кредит е уговорено като обезпечение по кредита длъжникът да учреди в полза на банката първи по ред особен залог по реда на ЗОЗ върху цялото търговско предприятие на „Южна лоза“ ЕООД като съвкупност от права, задължения и фактически отношения, както и застраховка за финансов риск за размера на кредита, която следва да се представи в срок от два месеца от сключването на договора за кредит. Предвиденото обезпечение е учредено на 02.07.2018 г., като сключеният договор за залог на търговското предприятие на кредитополучателя е надлежно вписан в ЦРОЗ. На 08.08.2018 г. между ищеца и ответното дружество „БАЕЗ“ ЕАД е сключен и процесният застрахователен договор № 2114831663282080818, съгласно който застрахователят се е задължил да заплати застрахователно обезщетение за застрахователно събитие, настъпило през периода от 02.07.2018 г. до 26.09.2025 г., причинено от неплащане на изискуема и безспорна сума по кредита или на отделна погасителна вноска от него, дължаща се на: 1/. Неплатежоспособност/свръхзадълженост или обявяване в несъстоятелност на длъжника със съдебно решение при условие, че вземанията на застрахователя по договора за кредит са включени в списъка на приетите предявени вземания/ чл. 5, ал. 1 от общите условия/; 2/. Забавяне на плащането от страна на длъжника за период по-дълъг от периода на изчакване, който е три месеца /чл. 5, ал. 2 и чл. 4. 4 от общите условия/. Съгласно чл. 6, т. 2 от общите условия към договора за застраховка представлява изключен риск и застрахователят не дължи плащане на застрахователно обезщетение, когато застрахованият е предоставил кредит без обезпечения или се е съгласил или е допуснал намаляването на предоставените по кредита обезпечения без изричното писмено съгласие на застрахователя. Не се спори между страните, а и от заключението на приетата и неоспорена от страните съдебно-счетоводна експертиза се установява, че до 26.09.2019 г. кредитополучателят „Южна лоза“ ЕООД редовно и в срок е погасявал всички свои вноски по кредита, като първото просрочие по кредита е от 26.09.2019 г. На 18.09.2019 г. с писмо от същата дата кредитополучателят е уведомил банката, че поради лоши метеорологични събития, ниски цени на пазара на грозде и ред други обстоятелства, няма да може да обслужва повече задълженията си по кредита. С уведомително писмо от 10.10.2019 г. банката е уведомила кредитополучателя, че има просрочени задължения по договора за кредит и му е дала 7-дневен срок да ги погаси, като едновременно с това е уведомен и застрахователя „БАЕЗ“ ЕАД за настъпилото просрочие, както и за намерението си да обяви целия кредит за предсрочно изискуем. С уведомително писмо, връчено на длъжника на 02.12.2019 г., кредитът е обявен за изцяло и предсрочно изискуем за сумата в размер на 1 993 330,21 лева /главница и лихви/. С претенции от 16.03.2020 г. и от 01.10.2020 г. ищецът е предявил искане за заплащане на застрахователното обезщетение, като и двата пъти застрахователят-ответник е отказал плащането. Установено е, че с решение № 112/19.06.2020 г. по гр. д. 9/2020 г. на Окръжен съд – Бургас е открито производство по несъстоятелност за дружеството кредитополучател „Южна лоза“ ЕООД и е обявена неплатежоспособността му с начална дата 31.12.2019 г.</w:t>
        <w:tab/>
        <w:br/>
        <w:tab/>
        <w:t xml:space="preserve"/>
        <w:tab/>
        <w:br/>
        <w:tab/>
        <w:t xml:space="preserve">Въззивният съд е приел, че първоинстанционното решение е правилно, като е споделил изцяло мотивите му, поради което на основание чл. 272 ГПК е препратил към тях, след което последователно и подробно е изложил собствените си мотиви по наведените във въззивната жалба оплаквания и възражения. Като неоснователно е отхвърлено възражението, че са налице нарушения на съдопроизводствените правила при изготвянето на доклада по делото, довели до необоснованост на постановеното решение. Изрично е прието, че докладът отговаря на изискванията на чл. 146, ал. 1 ГПК и съдържа необходимите реквизити, включително и по отношение на разпределението на доказателствената тежест между страните. </w:t>
        <w:tab/>
        <w:br/>
        <w:tab/>
        <w:t xml:space="preserve"/>
        <w:tab/>
        <w:br/>
        <w:tab/>
        <w:t xml:space="preserve">Въззивният съд е приел за безспорно установено настъпването на предвиденото в договора застрахователно събитие. От заключението на вещото лице е установено, че последната погасена от кредитополучателя вноска е била тази на 26.08.2019 г., като първото просрочие на задълженията си по договора за кредит е допуснал на 26.09.2019 г. В тази връзка е взето предвид уведомителното писмо от кредитополучателя до банката от 18.09.2019 г., в което е посочено, че поради лоши метеорологични условия довели до стафидиране на гроздето, ниски цени на пазара на грозде и други неблагоприятни за него обстоятелства, няма да е в състояние да обслужва за напред задълженията си по договора за кредит, както и самоинициираното от длъжника производство по несъстоятелност. Прието е за достатъчно с оглед защита интереса на застрахователя, че преди обявяването на предсрочната изискуемост са били предварително съгласувани действията на банката, като след изтичането на предвидения в чл. 4. 4 от общите условия тримесечен изчаквателен период, считано от 02.12.2019 г., на която дата е обявена предсрочната изискуемост на цялото задължение по кредита, съдът е счел, че е настъпило застрахователното събитие, за което застрахователят е поел покрит риск. </w:t>
        <w:tab/>
        <w:br/>
        <w:tab/>
        <w:t xml:space="preserve"/>
        <w:tab/>
        <w:br/>
        <w:tab/>
        <w:t xml:space="preserve">На следващо място в решението са разгледани възраженията на застрахователя за наличието на основания за изключването на отговорността му. Посочено е, че обстоятелствата, сочещи на недобросъвестност, а не проявена груба небрежност от страна на застрахования, са въведени едва с въззивната жалба, поради което същите са преклудирани. Във връзка с първото правоизключващо възражение, че застрахованият е предоставил кредит без обезпечения или не се е съгласил, или пък е допуснал намаляване на предоставените обезпечения по кредита без изричното писмено съгласие на застрахователя, е установено, че страните по кредитното правоотношение са постигнали единствено договореност, че изпълнението на задължението по кредитното правоотношение да бъде обезпечено с учредяването на особен залог върху търговското предприятие на длъжника, което между страните няма спор, а и се установява да е било сторено. Прието е, че друго задължение за имущественото застраховане на елементите от съвкупността, формираща търговското предприятие на кредитополучателя, не фигурира в договора, поради което с оглед ангажиране отговорността на застрахователя при настъпване на застрахователно събитие е достатъчно застрахованият да се е снабдил с предвиденото в договора обезпечение на кредита – залог върху търговското предприятие на кредитополучателя. Тъй като твърдението за липса на допълнителни застраховки върху имуществото, предмет на обезщетението, е наведено през общото задължение на застрахования да действа с грижата на добър търговец, съдът изрично е посочил, че неизпълнението на едно такова общо задължение за действие с грижата на добър търговец с оглед предотвратяване и ограничаване на възможността за настъпване на застрахователното събитие, може да бъде преценявано самостоятелно, само ако неизпълнението на това задължение е съществено с оглед интересите на застрахователя, тоест настъпването на събитието да е поради непосредствената причина или да е значително улеснено от неполагането на дължимата грижа от застрахования. Отново в тази връзка и с оглед установеното от съдебно-агротехническата експертиза увреждане на значителна част от лозовите насаждения, притежавани от кредитополучателя, вследствие на природно явление – „суховей“, от събраните в хода на първоинстанционното производство писмени доказателства се констатира, че на пазара на застрахователни услуги няма застраховател, който да предлага застраховка срещу това природното явление. Установено е също така, че насажденията са били застраховани срещу настъпване на други застрахователни рискове, като е налице липса на застраховане единствено по отнношение на търговските вземания на кредитополучателя, но липсата му не може да се разглежда като обстоятелство, което да е пряко повлияло върху влошаването на финансовото му състояние и то до степен, че поради тази причина предоставеният кредит да бъде обявен от застрахованата банка за предсрочно изискуем. В допълнение е посочено, че не липсата на застраховка е довела до настъпване на застрахователното събитие, което означава че не е налице причинно-следствена връзка между твърдяното от жалбоподателя неизпълнение и настъпването на застрахователното събитие. </w:t>
        <w:tab/>
        <w:br/>
        <w:tab/>
        <w:t xml:space="preserve"/>
        <w:tab/>
        <w:br/>
        <w:tab/>
        <w:t xml:space="preserve">Като неоснователни са отхвърлени и възраженията, че банката е бездействала и не е положила усилие да събере своите вземания, посредством воденето на искове по чл. 134 и чл. 135 ЗЗД за вземания на длъжника от негови кредитори. Съдът е посочил, че същите отново са въведени след настъпила процесуална преклузия, а в допълнение е посочено, че до първото непогасено плащане банката не е имала основание да предприеме каквито и да било действия по събиране на задълженията си. Не е налице и неполагане на дължимата грижа на добрия търговец от страна на банката поради това, че бездействала и че преди да предприеме действия по обявяването на кредита за предсрочно изискуем не е сторила необходимото да издири съществуващи банкови сметки на длъжника в други банки от които да може да се удовлетвори за притезанието си за неплатената дължима погасителна вноска за м. септември 2019 г. За да има основание да стори това банката е необходимо да е предприела преди това действия по принудителното изпълнение на дълга, което пък от своя страна трябва да е предшествано от снабдяването й със заповед за незабавно изпълнение по чл. 417 ГПК, а по делото е установено, че за тези действие не е получено търсеното съгласуване от застрахователя – тоест същият е отказал съдействие за извършването им. </w:t>
        <w:tab/>
        <w:br/>
        <w:tab/>
        <w:t xml:space="preserve"/>
        <w:tab/>
        <w:br/>
        <w:tab/>
        <w:t xml:space="preserve">Във връзка с второто правоизключващо възражение, че с акт или действие на държавен орган са наложени наказания или мерки, които да препятстват плащането на сумата по кредита или на негова отделна погасителна вноска, е посочено, че същото отново е въведено след настъпила процесуална преклузия. Основанието за изключен риск по чл. 6, т. 11 от общите условия, на което първоначално се е позовал ответникът, предполага единствено пречка от обективен характер, която да препятства изпълнението на което и да е задължение за месечна вноска по договора за кредит и настъпването на която не е по вина на никоя от страните по договора. Съдът е приел, че такава пречка от обективно естество не е била налице, тъй като от една страна сумата, за която е наложена обезпечителната мярка, е в размер на 231 194, 14 лева, сума значително по-малка от кредитното задължение в размер на 1 990 000 лева, а от друга страна обезпечителната мярка е наложена на 10.05.2019 г., значително преди падежа на непогасената месечна вноска на 21.09.2019 г. Отбелязано е и обстоятелството, че след обявяването на предсрочната изискуемост на цялото задължение по договора за банков кредит то възлиза на 1 988 330, 31 лева и именно плащането на тази сума следва да се разглежда дали е било възпрепятствано от наложената обезпечителна мярка, в какъвто смисъл правилно са били насочени и изводите на първостепенния съд, поради което въззивният състав е препратил към тях. </w:t>
        <w:tab/>
        <w:br/>
        <w:tab/>
        <w:t xml:space="preserve"/>
        <w:tab/>
        <w:br/>
        <w:tab/>
        <w:t xml:space="preserve">За основателно е прието и второто заявено от банката ищец самостоятелно основание за заплащане на застрахователно обезщетение, което е било предмет на втората предявена застрахователна претенция. От събраните по делото доказателства е установено, че предпоставките за ангажиране договорната отговорност на застрахователя поради поради неплащане на изискуема и безспорна сума по кредита или на отделна погасителна вноска по него, дължащо се на неплатежоспособност/свръхзадълженост или обявяване в несъстоятелност на длъжника със съдебно решение при условие, че вземанията на застрахования по договора за кредит са включени в списъка на кредиторите на длъжника, също са били налице. С Решение № 112/19.06.2020 г. по търг. дело № 9/2020 г. на Окръжен съд - Бургас е открито производство по несъстоятелност и е обявена неплатежоспособността на дружеството кредитополучател с начална дата 31.12.2019 г. За дата на настъпване на това застрахователно събитие и осъществяване на поетия от застрахователен риск е приета датата на обявяване в ТР по партидата на кредитополучателя на списъка на приетите предявени вземания, което се е установява да е станало на 21.08.2020 г., като в този смисъл са отхвърлени като неоснователни и доводите на застрахователя, че настъпването на застрахователното събитие е обусловено от изтичане на срока за изчакване по чл. 5, ал. 2 от общите условия. </w:t>
        <w:tab/>
        <w:br/>
        <w:tab/>
        <w:t xml:space="preserve"/>
        <w:tab/>
        <w:br/>
        <w:tab/>
        <w:t xml:space="preserve">В заключение съдът е приел, че са настъпили и двете предвидени в застрахователния договор застрахователни събития и застрахователят е дължал плащането на дължимото застрахователно обезщетение в размер на непогасената част от задължението, която от заключението на вещото лице е установено, че възлиза на сумата от 1 794 406, 31 лева.</w:t>
        <w:tab/>
        <w:br/>
        <w:tab/>
        <w:t xml:space="preserve"/>
        <w:tab/>
        <w:br/>
        <w:tab/>
        <w:t xml:space="preserve">В изложението на основанията по чл. 284, ал. 3 ГПК са посочени касационните основания по чл. 280, ал. 1, т. 1 и т. 3 ГПК и чл. 280, ал. 2, предл. второ и трето ГПК. Във връзка с касационното основание по чл. 280, ал. 1, т. 1 ГПК са посочени въпросите за задължението на въззивният съд да се произнесе по всички, изложени във въззивната жалба, съображения, и по-конкретно по изложени оплаквания за допуснати от първоинстанционния съд нарушения на съдопроизводствените правила във връзка с доклада. Поддържа се, че същите са решени в противоречие с практиката на ВКС, за което са представени множество решения.</w:t>
        <w:tab/>
        <w:br/>
        <w:tab/>
        <w:t xml:space="preserve"/>
        <w:tab/>
        <w:br/>
        <w:tab/>
        <w:t xml:space="preserve">Във връзка с касационното основание по чл. 280, ал. 1, т. 3 ГПК са формулирани следните въпроси, за които се твърди, че са от значение за точното прилагане на закона, както и за развитието на правото:</w:t>
        <w:tab/>
        <w:br/>
        <w:tab/>
        <w:t xml:space="preserve"/>
        <w:tab/>
        <w:br/>
        <w:tab/>
        <w:t xml:space="preserve">1/ Какво е правното значение/характер на допълнителните основания, въвеждани с общите условия за застраховка на кредити и финансирания във връзка с риска „неплатежоспособност/свръхзадълженост или обявяване в несъстоятелност на длъжника със съдебно решение при условие, че вземанията на застрахования по договора за кредит са включени в списъка на кредиторите на длъжника“?</w:t>
        <w:tab/>
        <w:br/>
        <w:tab/>
        <w:t xml:space="preserve"/>
        <w:tab/>
        <w:br/>
        <w:tab/>
        <w:t xml:space="preserve">2/ Трябва ли просрочението на изискуемо и безспорно задължение по договора за кредит да се намира в пряка причинно-следствена връзка със сбъдването на застрахователното събитие?</w:t>
        <w:tab/>
        <w:br/>
        <w:tab/>
        <w:t xml:space="preserve"/>
        <w:tab/>
        <w:br/>
        <w:tab/>
        <w:t xml:space="preserve">3/ Самият покрит риск трябва ли да предшества забавата в изпълнението на изискуемото задължение по кредита?</w:t>
        <w:tab/>
        <w:br/>
        <w:tab/>
        <w:t xml:space="preserve"/>
        <w:tab/>
        <w:br/>
        <w:tab/>
        <w:t xml:space="preserve">4/ Трябва ли неплащането на изискуема и безспорна сума по кредита да се дължи на неплатежоспособност/свръхзадълженост или обявяване в несъстоятелност на длъжника със съдебно решение?</w:t>
        <w:tab/>
        <w:br/>
        <w:tab/>
        <w:t xml:space="preserve"/>
        <w:tab/>
        <w:br/>
        <w:tab/>
        <w:t xml:space="preserve">5/ Обусловено ли е приложението на чл. 408, ал. 1, т. 3 КЗ от установяването на пряка причинно-следствена връзка между неизпълнението на конкретно задължение, уредено в чл. 14, ал. 1, т. 8 от приложимите към застрахователния договор общи условия и по-конкретно задължението на застрахования да действа с грижата на добър търговец с оглед предотвратяване и ограничаване на възможността за настъпване на застрахователно събитие – включително да застрахова заложеното имущество за своя сметка срещу общоприетите в търговския обмен рискове по начин, който осигурява възможност на заложния кредитор/застрахованата банка да се ползва от застрахователното обезщетение – което неизпълнение е значително с оглед интереса на застрахователя и настъпването на застрахователното събитие, респ. възможността да бъдат предотвратени вредите от него?</w:t>
        <w:tab/>
        <w:br/>
        <w:tab/>
        <w:t xml:space="preserve"/>
        <w:tab/>
        <w:br/>
        <w:tab/>
        <w:t xml:space="preserve">Поддържа се още, че обжалваното решение е вероятно недопустимо и очевидно неправилно – самостоятелни основания за допускане на касационния контрол съгласно чл. 280, ал. 2, предл. 2-ро и 3-то ГПК.</w:t>
        <w:tab/>
        <w:br/>
        <w:tab/>
        <w:t xml:space="preserve"/>
        <w:tab/>
        <w:br/>
        <w:tab/>
        <w:t xml:space="preserve">Върховният касационен съд, Трето гражданско отделение намира следното:</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 г. по тълк. дело № 1/2009 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По касационните основния. </w:t>
        <w:tab/>
        <w:br/>
        <w:tab/>
        <w:t xml:space="preserve"/>
        <w:tab/>
        <w:br/>
        <w:tab/>
        <w:t xml:space="preserve">Настоящият състав намира, че не е налице соченото основание по чл. 280, ал. 2, пр. 2 от ГПК – „вероятна недопустимост“. Постановеното съдебно решение е недопустимо,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/в този смисъл т. 9 от Постановление на Пленума на ВС № 1/10.11.1985 г. по гр. д. № 1/1985 г. /В разглеждания случай не е налице нито една от горните хипотези. Касаторът е аргументирал поддържаното основание с твърдения, че въззивният съд е излязъл извън рамките на правораздавателната си власт, защото не са налице надлежно упражнени право на обжалване и право на защита на страните във връзка с произнасянето му в мотивите, че заявеното в евентуалност основание за дължимост на застрахователното обезщетение също е било налице. В тази връзка следва да се посочи, че макар да е прядвен евентуално искът се смята висящ и по него съдът дължи да извърши всички процесуални действия, насочени по разглеждането му по същество. Ако не се сбъдне условието, под което евентуалният иск е предявен, съдът не се произнася по него в решението, както е постъпил първоинстанционния съд. Бъде ли решение обжалвано отново възниква задължението на съда да се занимае с евентуалния иск и да се произнесе по него ако се е сбъднало условието за разглеждането му. В този смисъл произнасянето в мотивите на обжалваното решение, което произнасяне не е пряко обусловило волята на въззивният съд, видно от множеството други мотиви, не влече недопустимост на решението. </w:t>
        <w:tab/>
        <w:br/>
        <w:tab/>
        <w:t xml:space="preserve"/>
        <w:tab/>
        <w:br/>
        <w:tab/>
        <w:t xml:space="preserve">Не са налице и основания, които да водят до извод за очевидна неправилност на обжалваното въззивно решение - основание по чл. 280, ал. 2, пр. 3 от ГПК. При постановяване на обжалваното решение не е допуснато нарушение на императивна материалноправна или процесуалноправна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да са направени при грубо нарушение на логическите и опитните правила. Мотивите на съдебния акт са дали отговор на твърденията и възраженията на страните, същите са вътрешно безпротиворечиви и изчерпват очертания предмет на доказване. Обсъдени са доказателствата, изложени са фактически и правни изводи, не е налице противоречие между доказателствата и установените факти, следователно въззивното решение не е очевидно неправилно и не следва да бъде допуснато до касационен контрол.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Всяка друга неправилност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В подкрепа на твърдяната очевидна неправилност е изложена пространна аргументация в пет точки, като следва да се посочи, че твърденията относно безспорността на вземането в първата точка са въведени за пръв път в изложението, поради което не са годно основание за допускането на касационното обжалване, доколкото не са били разглеждани до момента. Останалите твърдения отразяват несъгласието на касатора с формираните от съда изводи относно основателността на иска, което не установява наличието на твърдяната от касатора очевидна неправилност.</w:t>
        <w:tab/>
        <w:br/>
        <w:tab/>
        <w:t xml:space="preserve"/>
        <w:tab/>
        <w:br/>
        <w:tab/>
        <w:t xml:space="preserve">По отговора на поставените в хипотезата на чл. 280, ал. 1, т. 1 ГПК въпроси:</w:t>
        <w:tab/>
        <w:br/>
        <w:tab/>
        <w:t xml:space="preserve"/>
        <w:tab/>
        <w:br/>
        <w:tab/>
        <w:t xml:space="preserve">Двата въпроса касаят задължението на съда да се произнесе по всички доводи, твърдения и възражения на страните, включително и такива за допуснати нарушения във връзка с изготвения от първата инстанция доклад, поради което ще бъдат разгледани заедно. Въпросите са правнорелевантни за дейността на въззивната инстанция при решаването на делото, но не е налице противоречие с практиката на ВКС, включително и с посочената от касатора. Съгласно приетото в т. 1 и т. 2 от ТР № 1/2013 г. на ОСГТК на ВКС и т. 19 от ТР № 1/2001 г. на ОСГК на ВКС въззивната инстанция при самостоятелната преценка на събрания пред нея и пред първата инстанция фактически и доказателствен материал по делото прави своите фактически и правни изводи по съществото на спора и след обсъждане на правнорелевантните факти, доводите и възраженията на страните следва да изложи собствени мотиви по същество на делото. В случая въззивният съд е направил самостоятелна преценка на събраните доказателства както и доводите и възраженията на страните. Мотивите му са ясни и формирани в резултат на собствената дейност по оценка и анализ на събраните по делото доказателства и обсъждане на доводите и възраженията на страните. Обсъдени са всички доказателства по делото в тяхната съвкупност. При постановяване на обжалвания акт е съобразено и ограничението, установено в чл. 269 ГПК, като съдът не се е произнесъл извън пределите на наведените от страните твърдения за неправилност. По отношение конкретно на втория въпрос следва да се посочи, че при излагането на правните изводи в обжалваното решение, съдът е започнал именно с възражението за нарушения на съдопроизводствените правила при изготвянето на доклада, което е отхвърлено като неоснователно.</w:t>
        <w:tab/>
        <w:br/>
        <w:tab/>
        <w:t xml:space="preserve"/>
        <w:tab/>
        <w:br/>
        <w:tab/>
        <w:t xml:space="preserve">По отговора на поставените в хипотезата на чл. 280, ал. 1, т. 3 ГПК въпроси:</w:t>
        <w:tab/>
        <w:br/>
        <w:tab/>
        <w:t xml:space="preserve"/>
        <w:tab/>
        <w:br/>
        <w:tab/>
        <w:t xml:space="preserve">Съгласно Тълкувателно решение № 1/19.02.2010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Като аргументация за наличието на релевираното основание по чл. 280, ал. 1, т. 3 ГПК е посочено, че първите четири въпроса ще доведат до изясняване на въпросът дали ищецът има право да получи застрахователно обезщетение на конкретното основание, на което е присъдено, при положение, че просрочието не е вследствие от неплатежоспособност на длъжника или обявяването му в несъстоятелност. Така наведените аргументи не обосновават наличието на твърдяното основание, доколкото същите отново изразява несъгласието на касатора с правните изводи на въззивната инстанция и противоречи на приетото от нея. Не е посочена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неточно тълкуване или промяна на обществените условия.</w:t>
        <w:tab/>
        <w:br/>
        <w:tab/>
        <w:t xml:space="preserve"/>
        <w:tab/>
        <w:br/>
        <w:tab/>
        <w:t xml:space="preserve">В допълнение следва да се посочи, че противно на поставените въпроси и наведената аргументация, въззивният съд е приел, че чл. 5 от приложимите към договора общи условия урежда две самостоятелни основания за ангажиране на отговорността на застрахователя – 1/ при неплащане на сума/вноска по кредита, дължащо се на неплатежоспособност/свръхзадълженост или обявяване в несъстоятелност на длъжника със съдебно решение при условие, че вземанията на застрахования по договора за кредит са включени в списъка на приетите вземания в производството по несъстоятелност; и 2/ при неплащане на сума/вноска по кредита, дължащо се на забавяне на плащането от страна на длъжника за период по-дълъг от периода на изчакване. В този смисъл твърденията, свързани с първите четири въпроси, формулирани на това основание, с което се цели обвързването на забавата, предвидена във втората хипотеза на чл. 5 от общите условия, със неплатежоспособността/свръзадължеността, предвидена в първата хипотеза на същия член, противоречи на възприетото от съда и по същество касае правилността на обжалваното решение, поради което не е годно основание при преценка на допускането на касационното обжалване.</w:t>
        <w:tab/>
        <w:br/>
        <w:tab/>
        <w:t xml:space="preserve"/>
        <w:tab/>
        <w:br/>
        <w:tab/>
        <w:t xml:space="preserve">Петият въпрос обобщава възраженията на касатора за неположена грижа на добър търговец от страна на застрахованото лице като основание за отказ да бъде изплатено дължимото обезщетение. В тази връзка въззивният съд изрично е приел, че неизпълнението на такова общо задължение не следва да бъде преценявано самостоятелно, доколкото не се явява съществено с оглед интересите на застрахователя, тъй като нито е непосредствената причина, нито е улеснило значително настъпването на застрахователното събитие. С оглед изложеното въпросът се явява неотносим към решаващите изводи на съда за основателността на иска, поради което не покрива общата предпоставка по чл. 280, ал. 1 ГПК за формулиран правен въпрос. За пълнота следва да се посочи, че и тук важи изложеното за ненадлежната правна аргументация на специалното основание по чл. 280, ал. 1, т. 3 ГПК.</w:t>
        <w:tab/>
        <w:br/>
        <w:tab/>
        <w:t xml:space="preserve"/>
        <w:tab/>
        <w:br/>
        <w:tab/>
        <w:t xml:space="preserve">В заключение липсва допълнителното основание по чл. 280, ал. 1, т. 3 ГПК по отношение на формулираните в изложението оплаквания.</w:t>
        <w:tab/>
        <w:br/>
        <w:tab/>
        <w:t xml:space="preserve"/>
        <w:tab/>
        <w:br/>
        <w:tab/>
        <w:t xml:space="preserve">По изложените съображения настоящият съдебен състав намира, че не следва да се допуска касационно обжалване на въззивното решение.</w:t>
        <w:tab/>
        <w:br/>
        <w:tab/>
        <w:t xml:space="preserve"/>
        <w:tab/>
        <w:br/>
        <w:tab/>
        <w:t xml:space="preserve">Предвид изхода на спора и на основание чл. 78, ал. 3 ГПК касаторът дължи на ответника направените от него разноски в настоящата инстанция. Въз основа на представените с отговора списък на разноските по чл. 80 ГПК, договор за правна защита и съдействие № 23642/22.02.2023 г., анекс № 1/17.03.2023 г. към него, фактури №№ 24714/22.02.2023 г. и 24772/17.03.2023 г., както и преводни нареждания за уговорените възнаграждения, като реално заплатени разноски следва да се присъди сумата от 18 120 лв., представляваща адвокатско възнаграждение за осъществено процесуално представителство пред ВКС.</w:t>
        <w:tab/>
        <w:br/>
        <w:tab/>
        <w:t xml:space="preserve"/>
        <w:tab/>
        <w:br/>
        <w:tab/>
        <w:t xml:space="preserve"> Мотивиран от изложеното,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781 от 7.12.2022 г. по в. т.д. № 721/2022 г. на Апелативен съд -София.</w:t>
        <w:tab/>
        <w:br/>
        <w:tab/>
        <w:t xml:space="preserve"/>
        <w:tab/>
        <w:br/>
        <w:tab/>
        <w:t xml:space="preserve">ОСЪЖДА „Българска агенция за експертно застраховане“ ЕАД, ЕИК 12176912, със седалище и адрес на управление [населено място], [улица], ет. , на основание чл. 78, ал. 3 ГПК да заплати на „Инвестбанк“ АД, ЕИК 831663282, със седалище и адрес на управление [населено място], [улица], сумата от 18 120 лв., представляваща заплатено адвокатско възнаграждение.</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