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№82/06.04.2021 по търг. д. №353/2020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</w:t>
        <w:tab/>
        <w:br/>
        <w:tab/>
        <w:t xml:space="preserve"> </w:t>
        <w:tab/>
        <w:br/>
        <w:tab/>
        <w:t xml:space="preserve">гр. София, 06.04. 2021 год.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пети април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Kато изслуша докладваното от съдия Б. Б т. д. № 353/2020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Образувано е по молба с вх. № 1082 от 09.02.2021 г., подадена от „Застрахователно акционерно дружество „Армеец“ АД, с ЕИК:[ЕИК], [населено място], чрез процесуалния му пълномощник, за освобождаване на внесеното по сметка на ВКС обезпечение в размер на 80 000 лв. за спиране на изпълнението на въззивно решение № 287 от 03.12.2019 г., постановено по в. т.д. № 331/2019 г. по описа на Апелативен съд – В. Т, срещу което е била подадена касационна жалба, и превеждането му по посочената в молбата банкова сметка с титуляр застрахователното дружество. Искането е обосновано с постановено от състав на ВКС определение, с което обжалваното въззивно решение не е било допуснато до касация, и с твърдение, че образуваното за принудителното събиране на сумата изпълнително дело № 20208460400016 по описа на ЧСИ О. М. е приключено поради изплащане на задължението от страна на длъжника. За доказване на това обстоятелство са представени платежно нареждане за внесена на 14.01.2021 г. по сметка на съдебния изпълнител сума в размер на 137 528.98 лв. с посочено основание за извършеното плащане номерът на изпълнителното дело и удостоверение с изх. № 528 от 26.01.2021 г. от ЧСИ О. М., съобразно което в хода на изпълнителното производство чрез запор върху парични вземания на длъжника, отчитани по банкова сметка, открита в „Централна кооперативна банка“ АД, дължимата сума по делото е събрана и вземанията на длъжника са изплатени.</w:t>
        <w:tab/>
        <w:br/>
        <w:tab/>
        <w:t xml:space="preserve"> </w:t>
        <w:tab/>
        <w:br/>
        <w:tab/>
        <w:t xml:space="preserve">Насрещната страна по молбата – Б. Д. Д., чрез процесуалния си пълномощник, изразява становище, че внесената гаранция следва да бъде върната на застрахователното дружество, доколкото същото е погасило задълженията си към него и му е изплатило всички дължими суми.</w:t>
        <w:tab/>
        <w:br/>
        <w:tab/>
        <w:t xml:space="preserve"> </w:t>
        <w:tab/>
        <w:br/>
        <w:tab/>
        <w:t xml:space="preserve">За да се произнесе, Върховният касационен съд, Търговска колегия, второ отделение, взе предвид следното:</w:t>
        <w:tab/>
        <w:br/>
        <w:tab/>
        <w:t xml:space="preserve"> </w:t>
        <w:tab/>
        <w:br/>
        <w:tab/>
        <w:t xml:space="preserve">С определение № 5 от 02.01.2020 г. по ч. т.д. № 14/2020 г. по описа на ВКС на основание чл. 282, ал. 2, т. 1 ГПК и след констатация, че касаторът е внесъл по набирателната сметка на ВКС обезпечение в размер на присъдената сума от 80 000 лв., е постановено спиране на изпълнението на осъдителното въззивно решение № 287 от 03.12.2019 г., постановено по в. т.д. № 331/2019 г. по описа на Апелативен съд – В. Т. </w:t>
        <w:tab/>
        <w:br/>
        <w:tab/>
        <w:t xml:space="preserve"> </w:t>
        <w:tab/>
        <w:br/>
        <w:tab/>
        <w:t xml:space="preserve">С определение № 706 от 17.12.2020 г. по настоящото дело не е допуснато касационно обжалване на въззивното решение, чието изпълнение е било спряно, в обжалваната пред ВКС част, с която е потвърдено първоинстанционното решение № 69 от 03.06.2019 г. по т. д. № 241/2018 г. на Окръжен съд – Плевен, в частта, с която касаторът е осъден да заплати на ищеца Б. Д. Д. на основание чл. 226 КЗ отм. сумата от 80 000 лв. – обезщетение за неимуществени вреди от смъртта на Б. Д. А., негова баба, като следствие от ПТП на 22.02.2015 г., ведно със законната лихва от тази дата до окончателното плащане, както и в частта за разноските. Поради това, обжалваното въззивно решение е влязло в сила, а изпълнението му – възобновено по силата на закона.</w:t>
        <w:tab/>
        <w:br/>
        <w:tab/>
        <w:t xml:space="preserve"> </w:t>
        <w:tab/>
        <w:br/>
        <w:tab/>
        <w:t xml:space="preserve">Към молбата си молителят представя доказателства за изплащане чрез ЧСИ на присъдената сума в полза на ответника по касация – взискател по изпълнително дело № 20208460400016, и за погасяване в цялост на дължимите суми.</w:t>
        <w:tab/>
        <w:br/>
        <w:tab/>
        <w:t xml:space="preserve"> </w:t>
        <w:tab/>
        <w:br/>
        <w:tab/>
        <w:t xml:space="preserve">С постановяване на определението, с което не е допуснато касационно обжалване на атакуваното съдебно решение, въззивният съдебен акт е влязъл в сила и е отпаднало основанието за задържането на внесеното обезпечение, а с оглед на приложеното платежно нареждане за внесена от застрахователя на 14.01.2021 г. по сметка на съдебния изпълнител сума в размер на 137 528.98 лв. с посочено основание за извършеното плащане номерът на изпълнителното дело, удостоверението с изх. № 528 от 26.01.2021 г. от ЧСИ О. М. за събиране на дължимата по изпълнителното дело сума по принудителен път и изплащането й на взискателя – ответник по касация, както и постъпилото становище от насрещната страна, следва да се приеме, че изискуемото парично задължение, произтичащо от влязлото в сила въззивно решение, към настоящия момент е погасено изцяло. Поради това, сумата от 80 000 лв., внесена като обезпечение и намираща се понастоящем, видно от бележка на счетоводния отдел, по банковата сметка на ВКС, няма пречки да бъде възстановена на вносителя.</w:t>
        <w:tab/>
        <w:br/>
        <w:tab/>
        <w:t xml:space="preserve"> </w:t>
        <w:tab/>
        <w:br/>
        <w:tab/>
        <w:t xml:space="preserve">Предвид изложеното, молбата за освобождаване на обезпечението, депозирана от застрахователното дружество, е основателна и следва да се уважи, поради което и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внесеното по сметка на Върховния касационен съд обезпечение в размер на 80 000 лв. за спиране изпълнението на въззивно решение № 287 от 03.12.2019 г., постановено по в. т.д. № 331/2019 г. по описа на Апелативен съд – В. Т, като същата сума ДА СЕ ПРЕВЕДЕ на „Застрахователно акционерно дружество „Армеец“ АД, с ЕИК:[ЕИК], [населено място], по посочената в молба с вх. № 1082 от 09.02.2021 г. банкова сметка на молителя в „Централна кооператива банка“ АД. </w:t>
        <w:tab/>
        <w:br/>
        <w:tab/>
        <w:t xml:space="preserve"> </w:t>
        <w:tab/>
        <w:br/>
        <w:tab/>
        <w:t xml:space="preserve">Препис от определението да се изпрати в счетоводството на ВКС за изпълнение.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