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№738/13.06.2013 по гр. д. №2095/2013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738</w:t>
        <w:tab/>
        <w:br/>
        <w:tab/>
        <w:t xml:space="preserve"> </w:t>
        <w:tab/>
        <w:br/>
        <w:tab/>
        <w:t xml:space="preserve"> София, 13 юни 2013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десети юни две хиляди и тринадесета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№2095 по описа за 2013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А. С. Т. от [населено място], чрез назначения му на основание чл. 25 ЗПП процесуален представител адв.Н.А., срещу решение от 29.11.2012г., постановено по гр. д.№4249/2012г. на Софийски градски съд, с което е потвърдено решение от 03.02.2012г. по гр. д.№35859/2009г. на Софийски районен съд за отхвърляне на предявените искове с правно основание чл. 27, вр. чл. 30 ЗЗД.</w:t>
        <w:tab/>
        <w:br/>
        <w:tab/>
        <w:t xml:space="preserve"> </w:t>
        <w:tab/>
        <w:br/>
        <w:tab/>
        <w:t xml:space="preserve"> Касаторът счита, че е налице основание по чл. 280, ал. 1, т. 2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Ответниците Т. К. И. и Б. С. И. не вземат становище. 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предявените от А. С. Т. срещу Т. К. И. и Б. С. И. искове с правно основание чл. 27, вр. чл. 30 ЗЗД за унищожаване като сключени поради заплашване два договора - от 09.07.2008г. и от 10.07.2008г. за продажба на наследство, сключени между страните.</w:t>
        <w:tab/>
        <w:br/>
        <w:tab/>
        <w:t xml:space="preserve"> </w:t>
        <w:tab/>
        <w:br/>
        <w:tab/>
        <w:t xml:space="preserve"> Въззивният съд е приел, че по делото не е установено, че ищецът-продавач е сключил договорите за продажба на наследство поради възбуден от ответниците-купувачи или от трето лице основателен страх у ищеца за живота, здравето, честта или имуществените му интереси.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касаторът, за да обоснове допускане на касационно обжалване на основание чл. 280, ал. 1, т. 2 ГПК, сочи, че въззивното решение е постановено при противоречива съдебна практика по въпроса: „следва ли въздействието върху психиката при заплаха да бъзе установено с преки доказателства и могат ли създадените страхови представи да бъдат установени с косвени доказателства”. Касаторът е приложил въззивно решение, за което няма данни да е влязло в законна сила, поради което не съставлява доказателство за наличие на противоречива съдебна практика по смисъла на чл. 280, ал. 1, т. 2 ГПК. М мотивите на приложеното от касатора решение №535 от 10.06.2009г. по гр. д.№1502/2008г. на ВКС, ІІІг. о. е прието, че установяване наличието на хипотезата на чл. 30 ЗЗД може да стане и с косвени доказателства. Въззивният съд е приел, че по делото няма преки и убедителни доказателства, че ответниците са използвали такива средства, чрез които да възбудят основателен страх за живота и здравето на въззивника или негови близки. Отделно при обсъждане на косвени доказателства по делото е прието, че не е установено сключените сделки да са извършени от жалбоподателя под въздействието на страхови представи и те да са провокирани от ответниците. Поради това не може да се приеме, че с въззивното решение е отречена възможността за доказване на иска по чл. 27, вр. чл. 30 ЗЗД чрез косвено доказване. Дали по конкретното дело е постигнато пълно доказване не може да бъде проверявано в производството по допускане на касационно обжалване, а при произнасяне по основанията за неправилност на въззивното решение по чл. 281, т. 3 ГПК, ако бъде допуснато касационно обжалване – чл. 290 ГПК. </w:t>
        <w:tab/>
        <w:br/>
        <w:tab/>
        <w:t xml:space="preserve"> </w:t>
        <w:tab/>
        <w:br/>
        <w:tab/>
        <w:t xml:space="preserve"> Предвид изложеното не е налице основание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29.11.2012г., постановено по гр. д.№4249/2012г. на Софийски градски съд.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