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19.02.2026 по конст. д. № 13/2025 на Конституционен съд на РБ, докладвано от Галина Тонева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№2</w:t>
        <w:tab/>
        <w:br/>
        <w:tab/>
        <w:t xml:space="preserve">София, 19 февруари 2026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Павлина Панова</w:t>
        <w:tab/>
        <w:br/>
        <w:tab/>
        <w:t xml:space="preserve">Членове:</w:t>
        <w:tab/>
        <w:br/>
        <w:tab/>
        <w:t xml:space="preserve"> при участието на секретар-протоколиста Росица Симова разгледа в закрито заседание на 19.02.2026 г. конституционно дело №13/2025 г., докладвано от съдия Галина Тонева.</w:t>
        <w:tab/>
        <w:br/>
        <w:tab/>
        <w:t xml:space="preserve"> Производството е по чл. 149, ал. 1, т. 2 от Конституцията на Република България и е във фазата на разглеждане по същество.</w:t>
        <w:tab/>
        <w:br/>
        <w:tab/>
        <w:t xml:space="preserve">Конституционно дело №13/2025 г. е образувано на 06.10.2025 г. по искане на 49 народни представители от 51-вото Народно събрание за установяване на противоконституционност на чл. 8, ал. 4 и чл. 9, ал. 8 и 9 от Закона за противодействие на корупцията (обн. ДВ, бр. 84 от 2023 г.; отм. бр. 16 от 10.02.2026 г.; ЗПК) и на Решение за приемане на Правила за дейността на Номинационната комисия и провеждане на процедура по номиниране, разглеждане на кандидатури и избор на членове на Комисията за противодействие на корупцията, прието от 51-вото Народно събрание на 11 юли 2025 г. (обн. ДВ, бр. 58 от 2025 г.) поради твърдяно нарушение на чл. 1, чл. 8 и чл. 67, ал. 1 от Конституцията.</w:t>
        <w:tab/>
        <w:br/>
        <w:tab/>
        <w:t xml:space="preserve">С определение на Конституционния съд от 18.11.2025 г. искането е допуснато за разглеждане по същество. В хода на разглеждането на делото по същество, на 10.02.2026 г. в Държавен вестник, бр. 16 от 2026 г., е обнародван Закон за изменение и допълнение на Закона за Сметната палата, приет от 51-вото Народно събрание на 28.01.2026 г. С §25 от Преходните и заключителни разпоредби е прието, че „[т]ози закон отменя Закона за противодействие на корупцията (обн., ДВ, бр. 84 от 2023 г.; изм., бр. 13 от 2024 г. и бр. 57 от 2025 г.)“.</w:t>
        <w:tab/>
        <w:br/>
        <w:tab/>
        <w:t xml:space="preserve">С отмяната на Закона за противодействие на корупцията се прекратява съществуването на Комисията за противодействие на корупцията като орган, до чието формиране и функциониране се отнасят оспорените разпоредби. Вследствие на това тези разпоредби губят правно действие.</w:t>
        <w:tab/>
        <w:br/>
        <w:tab/>
        <w:t xml:space="preserve">Оспореното Решение за приемане на Правила за дейността на Номинационната комисия и провеждане на процедура по номиниране, разглеждане на кандидатури и избор на членове на Комисията за противодействие на корупцията е прието от 51-вото Народно събрание на 11 юли 2025 г. на основание чл. 86, ал. 1 от Конституцията и чл. 8, ал. 4 от отменения Закон за противодействие на корупцията. Съгласно цитираната разпоредба от ЗПК (отм.) „[н]оминационната комисия разглежда мотивираните предложения за членове на Комисията, направени от народни представители или от юридически лица с нестопанска цел в обществена полза, извършва подбор за допустимост и след публична процедура за изслушване и обсъждане представя доклада по чл. 9, ал. 9 на постоянната комисия на Народното събрание, отговаряща за противодействието на корупцията. Правилата за работа на Номинационната комисия се приемат от постоянната комисия на Народното събрание, отговаряща за противодействието на корупцията“. С отмяната на законовото основание, на което е прието, и със закриването на Комисията за противодействие на корупцията оспореното решение губи правно значение и не поражда самостоятелен правен ефект.</w:t>
        <w:tab/>
        <w:br/>
        <w:tab/>
        <w:t xml:space="preserve">Вследствие на отмяната на оспорените разпоредби като част от отменения изцяло Закон за противодействие на корупцията и съгласно постоянната практика на Конституционния съд, конституционно дело №13/2025 г. остава без предмет, тъй като те вече не са част от законодателството.</w:t>
        <w:tab/>
        <w:br/>
        <w:tab/>
        <w:t xml:space="preserve">Въз основа на изложените съображения и на основание чл. 26, ал. 1 във връзка с чл. 25, ал. 2 от Правилника за организацията на дейността на Конституционния съд искането следва да бъде отклонено и върнато на подателя, а производството по конституционното дело да бъде прекратено, поради което Конституционният съд</w:t>
        <w:tab/>
        <w:br/>
        <w:tab/>
        <w:t xml:space="preserve"> ОПРЕДЕЛИ: </w:t>
        <w:tab/>
        <w:br/>
        <w:tab/>
        <w:t xml:space="preserve"> ОТКЛОНЯВА искането на 49 народни представители от 51-вото Народно събрание за установяване на противоконституционност на чл. 8, ал. 4 и чл. 9, ал. 8 и 9 от Закона за противодействие на корупцията (обн. ДВ, бр. 84 от 2023 г.; отм. бр. 16 от 2026 г.) и на Решение за приемане на Правила за дейността на Номинационната комисия и провеждане на процедура по номиниране, разглеждане на кандидатури и избор на членове на Комисията за противодействие на корупцията, прието от 51-вото Народно събрание на 11 юли 2025 г. (обн. ДВ, бр. 58 от 2025 г.). </w:t>
        <w:tab/>
        <w:br/>
        <w:tab/>
        <w:t xml:space="preserve">ПРЕКРАТЯВА производството по конституционно дело №13/2025 г. </w:t>
        <w:tab/>
        <w:br/>
        <w:tab/>
        <w:t xml:space="preserve">ВРЪЩА искането на подателя.</w:t>
        <w:tab/>
        <w:br/>
        <w:tab/>
        <w:t xml:space="preserve">Председател: Павлина Панова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