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№196/14.12.2017 по гр. д. №3728/2017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196</w:t>
        <w:tab/>
        <w:br/>
        <w:tab/>
        <w:t xml:space="preserve"/>
        <w:tab/>
        <w:br/>
        <w:tab/>
        <w:t xml:space="preserve"> С. 14.12.2017г.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осми ноември през две хиляди и седемнадесета година в състав: </w:t>
        <w:tab/>
        <w:br/>
        <w:tab/>
        <w:t xml:space="preserve"> </w:t>
        <w:tab/>
        <w:br/>
        <w:tab/>
        <w:t xml:space="preserve">ПРЕДСЕДАТЕЛ: ЖИВА ДЕКОВА 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3728 по описа за 2017г.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303 ал. 1 т. 1 ГПК.</w:t>
        <w:tab/>
        <w:br/>
        <w:tab/>
        <w:t xml:space="preserve"> </w:t>
        <w:tab/>
        <w:br/>
        <w:tab/>
        <w:t xml:space="preserve">Образувано е въз основа на подадена от [фирма] [населено място], представлявано от управителя М. Л. Г., чрез процесуалния представител адвокат С., молба с вх.№ 5107562 от 12.07.2017г. на СРС за отмяна на решение от 8.06.2017г. по гр. д. № 3996/2017г. на Софийски градски съд, с което е оставена без уважение молбата му по чл. 240 ГПК за отмяна на неприсъствено решение от 29.11.2016г. по гр. д.№ 56248/2016г. на СРС. Искането за отмяна е обосновано с твърдение за наличие на „ново”, по смисъла на чл. 303 ал. 1 т. 1 ГПК, обстоятелство което не е могло да бъде известно на молителя, а именно че на 15.06.2017г., след извършена проверка в деловодната система на съда е видял постановения съдебен акт, чиято отмяна се иска. От същият разбрал имената на членовете на съдебният състав, постановил решението на СГС и установил, че познава докладчика по делото, на която той е бил кум. Твърди, че ако това обстоятелство му е било известно предварително, щял да поиска отвод, поради възникнало „основателно съмнение в нейната безпристрастност”. Като доказателство представя акт за граждански брак от 20.08.1989г. В съдебно заседание не се явява, но прилага писмени бележки, с който изразява становището си за допустимост и основателност на молбата.</w:t>
        <w:tab/>
        <w:br/>
        <w:tab/>
        <w:t xml:space="preserve"> </w:t>
        <w:tab/>
        <w:br/>
        <w:tab/>
        <w:t xml:space="preserve">В съдебно заседание, ответната страна оспорва основателността на подадената молба за отмяна и желае същата да бъде оставена без уважение. Претендира направените по делото разноски за адвокатско възнаграждение за изготвяне на отговор в размер на 600лв., реалното извършване на които установява с представен договор за правна защита и съдействие от 2.09.2017г., в който сумата е отразена като заплатена в брой.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 на като прецени материалите по делото и след като предостави възможност на всяка една от страните да изрази доводите и становищата си, намира подадената молба за отмяна за недопустима, което налага оставянето й без разглеждане и прекратяване на производството. Съображенията:</w:t>
        <w:tab/>
        <w:br/>
        <w:tab/>
        <w:t xml:space="preserve"> </w:t>
        <w:tab/>
        <w:br/>
        <w:tab/>
        <w:t xml:space="preserve">Съдът е сезиран с искане за отмяна на решение, с което е оставено /на основание чл. 240 ГПК/ без уважение искане за отмяна на постановено неприсъствено решение. Настоящият съдебен състав намира, че искане за отмяна на решение за отмяна е недопустимо. Разпоредбата на чл. 303 ал. 3 ГПК допуска искане за отмяна, но само на неприсъственото решение /не и на решението по чл. 240 ГПК за отмяна на същото/. </w:t>
        <w:tab/>
        <w:br/>
        <w:tab/>
        <w:t xml:space="preserve"> </w:t>
        <w:tab/>
        <w:br/>
        <w:tab/>
        <w:t xml:space="preserve">Н. решение не подлежи на обжалване. То поражда правни последици от момента, в който е било обявено /чл. 296 т. 1 ГПК/ и се ползва със сила на присъдено нещо. И. способ за защита срещу влязлото в сила неприсъствено решение е отмяната на неприсъственото решение по чл. 240 ал. 1 ГПК /т. е. основанията за отмяна на неприсъствено решение са специфични/. След изчерпване на реда по чл. 240 ГПК /както е в конкретния случай/, когато въззивният съд не установи наличието на заявените от молителя основания за отмяна, последиците на неприсъственото решение се заздравяват окончателно и страната не разполага с друга процесуална възможност /т. е. не може да иска отмяна и по общия ред на чл. 303 ГПК/.</w:t>
        <w:tab/>
        <w:br/>
        <w:tab/>
        <w:t xml:space="preserve"> </w:t>
        <w:tab/>
        <w:br/>
        <w:tab/>
        <w:t xml:space="preserve">С оглед изхода от спора, направеното искане и на основание чл. 78 ал. 3 ГПК, в полза на ответната страна следва да бъдат присъдени установените като реално направени разноски за адвокатско възнаграждение за изготвяне на отговор в размер на 600лв.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като недопустима подадената от [фирма] [населено място], представлявано от управителя М. Л. Г., чрез процесуалния представител адвокат С., молба с правно основание чл. 303 ал. 1 т. 1 ГПК, с вх.№ 5107562от 12.07.2017г. на СРС за отмяна на постановено на основание чл. 240 ал. 1 ГПК решение от 8.06.2017г. по гр. д. № 3996/2017г. на Софийски градски съд.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Върховен касационен съд, с частна жалба, в седем дневен срок от съобщаването.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