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№1047/10.05.2023 по гр. д. №1537/2023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1047</w:t>
        <w:tab/>
        <w:br/>
        <w:tab/>
        <w:t xml:space="preserve"/>
        <w:tab/>
        <w:br/>
        <w:tab/>
        <w:t xml:space="preserve">гр. София, 10.05.2023 г.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седми април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 като разгледа, докладваното от съдия М.Х. гр. дело №1537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/>
        <w:tab/>
        <w:br/>
        <w:tab/>
        <w:t xml:space="preserve">Делото е образувано по молба вх.№1757/10.03.2023г. от К. Г. У. за отмяна на влязлото в сила решение №392/14.12.2022г. по в. г.д.№686/2022г. на Окръжен съд – Добрич. </w:t>
        <w:tab/>
        <w:br/>
        <w:tab/>
        <w:t xml:space="preserve"/>
        <w:tab/>
        <w:br/>
        <w:tab/>
        <w:t xml:space="preserve">Молителят твърди, че при разглеждане на делото са допуснати съществени процесуални нарушения, които са го лишили от възможността да участва в производството и са налице нови обстоятелства, които съдът не е взел предвид при постановяване на решението. Изложил е и твърдения за неправилност на решението. Прави искане за отмяна на въззивното решение на основание чл. 303, ал. 1, т. 1 и т. 5 от ГПК. </w:t>
        <w:tab/>
        <w:br/>
        <w:tab/>
        <w:t xml:space="preserve"/>
        <w:tab/>
        <w:br/>
        <w:tab/>
        <w:t xml:space="preserve">Ответникът Г. П. Е. с писмен отговор, чрез адв.И. Р. и адв.Н. Н., оспорва молбата като недопустима, а в условие на евентуалност като неоснователна. Излага, че решението, чиято отмяна се иска е постановено в производство по спорна съдебна администрация, поради което предвидения в чл. 303 и сл. от ГПК ред е неприложим. В условие на евентуалност изразява становище за неоснователност на искането, поради липса на предвидените в ГПК и сочени в молбата основания за отмяна. Претендира присъждане на направените по делото разноски. </w:t>
        <w:tab/>
        <w:br/>
        <w:tab/>
        <w:t xml:space="preserve"/>
        <w:tab/>
        <w:br/>
        <w:tab/>
        <w:t xml:space="preserve">Съдът намира, че молбата е подадена в срока по чл. 305, ал. 1, т. 5 от ГПК, изхожда от легитимна страна и отговаря на изискванията по чл. 306 ГПК, но е подадена срещу акт, който не подлежи на отмяна по реда на Глава 24 от ГПК. </w:t>
        <w:tab/>
        <w:br/>
        <w:tab/>
        <w:t xml:space="preserve"/>
        <w:tab/>
        <w:br/>
        <w:tab/>
        <w:t xml:space="preserve">Влязлото в сила съдебно решение, чиято отмяна се иска от молителя е постановено по реда на Закона за защита срещу домашно насилие. Производствата по този закон са производства по спорна съдебна администрация, които съобразно задължителните указания, дадени с т. 4 от Тълкувателно решение № 7/2014 от 31.07.2017 г. на ОСГТК на ВКС, не подлежат на отмяна по реда на гл. ХХIV от ГПК. Постановените в рамките на същите съдебни решения, дори когато са влезли в сила и с тях е наложена някоя от предвидените в закона мерки за защита, не се ползват със сила на пресъдено нещо. Издадената по този ред заповед не разрешава правен спор относно съществуването на субективно материално гражданско право, а определя ред и начин за упражняване на материалните права и задължения между страните, след преценка на правнорелевантните факти по очертаните в закона критерии. </w:t>
        <w:tab/>
        <w:br/>
        <w:tab/>
        <w:t xml:space="preserve"/>
        <w:tab/>
        <w:br/>
        <w:tab/>
        <w:t xml:space="preserve">Ето защо, настоящият състав на съда намира, че молбата за отмяна на решението постановено от Окръжен съд – Добрич по реда на ЗЗДН е недопустима и като такава следва да бъде оставена без разглеждане, а образуваното въз основа на нея производство следва да бъде прекратено.</w:t>
        <w:tab/>
        <w:br/>
        <w:tab/>
        <w:t xml:space="preserve"/>
        <w:tab/>
        <w:br/>
        <w:tab/>
        <w:t xml:space="preserve">На основание чл. 78 от ГПК и направеното искане молителят К. Г. У. следва да бъде осъден да заплати на Г. П. Е. сумата от 800лв., представляваща направените по делото разноски за адвокатско възнаграждение. </w:t>
        <w:tab/>
        <w:br/>
        <w:tab/>
        <w:t xml:space="preserve"/>
        <w:tab/>
        <w:br/>
        <w:tab/>
        <w:t xml:space="preserve">По изложените съображения,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молба вх.№1757/10.03.2023г. от К. Г. У. за отмяна на влязлото в сила решение №392/14.12.2022г. по в. г.д.№686/2022г. на Окръжен съд – Добрич.</w:t>
        <w:tab/>
        <w:br/>
        <w:tab/>
        <w:t xml:space="preserve"/>
        <w:tab/>
        <w:br/>
        <w:tab/>
        <w:t xml:space="preserve">ПРЕКРАТЯВА производството по г. д.№1537/2023г. по описа на Върховния касационен съд, четвърто гражданско отделение.</w:t>
        <w:tab/>
        <w:br/>
        <w:tab/>
        <w:t xml:space="preserve"/>
        <w:tab/>
        <w:br/>
        <w:tab/>
        <w:t xml:space="preserve">ОСЪЖДА К. Г. У., ЕГН [ЕГН] да заплати на Г. П. Е., ЕГН [ЕГН] сумата от 800лв., представляваща направените по делото разноски за адвокатско възнаграждение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съобщението пред друг тричленен състав на Върховния касационен съд.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