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№5008/10.04.2023 по гр. д. №2379/2021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50080</w:t>
        <w:tab/>
        <w:br/>
        <w:tab/>
        <w:t xml:space="preserve"/>
        <w:tab/>
        <w:br/>
        <w:tab/>
        <w:t xml:space="preserve"> Гр.София, 10.04.2023г.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съдебно заседание на четвърти април през две хиляди двадесет и трета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 .., като разгледа докладваното от съдията Русева г. д. N.2379 по описа за 2021г., за да се произнесе, взе предвид следното:</w:t>
        <w:tab/>
        <w:br/>
        <w:tab/>
        <w:t xml:space="preserve"/>
        <w:tab/>
        <w:br/>
        <w:tab/>
        <w:t xml:space="preserve"> Съдът, като взе предвид, че производството по делото е спряно на основание чл. 292 ГПК до приключване на тълк. д.№.3/2020 на ОСГТК на ВКС - което е приключило с тълкувателно решение №.3/2020 от 28.03.2023 год., намира, че на основание чл. 230 ал. 1 ГПК производството по делото следва да бъде възобновено служебно.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ВЪЗОБНОВЯВА производството по г. д.№.2379/21 по описа на ВКС.</w:t>
        <w:tab/>
        <w:br/>
        <w:tab/>
        <w:t xml:space="preserve"/>
        <w:tab/>
        <w:br/>
        <w:tab/>
        <w:t xml:space="preserve">ДЕЛОТО ДА СЕ ДОКЛАДВА на Председателя на ІІІ ГО за насрочване.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