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№100/24.02.2011 по нак. д. №2/2011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100</w:t>
        <w:tab/>
        <w:br/>
        <w:tab/>
        <w:t xml:space="preserve"> </w:t>
        <w:tab/>
        <w:br/>
        <w:tab/>
        <w:t xml:space="preserve"> София, 24 февруари 2011година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на 11 февруари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участието на секретаря:Р. В</w:t>
        <w:tab/>
        <w:br/>
        <w:tab/>
        <w:t xml:space="preserve"> </w:t>
        <w:tab/>
        <w:br/>
        <w:tab/>
        <w:t xml:space="preserve">и в присъствието на прокурора:С. Б</w:t>
        <w:tab/>
        <w:br/>
        <w:tab/>
        <w:t xml:space="preserve"> </w:t>
        <w:tab/>
        <w:br/>
        <w:tab/>
        <w:t xml:space="preserve">изслуша докладваното от С. Е. В</w:t>
        <w:tab/>
        <w:br/>
        <w:tab/>
        <w:t xml:space="preserve"> </w:t>
        <w:tab/>
        <w:br/>
        <w:tab/>
        <w:t xml:space="preserve">касационно нох. дело №2 по описа за 2011 година</w:t>
        <w:tab/>
        <w:br/>
        <w:tab/>
        <w:t xml:space="preserve"> </w:t>
        <w:tab/>
        <w:br/>
        <w:tab/>
        <w:t xml:space="preserve"> Производството е за възобновяване на нохд.№2377/2010 г. на Районен съд гр.Плевен, образувано по искане на Главния прокурор на РБ.</w:t>
        <w:tab/>
        <w:br/>
        <w:tab/>
        <w:t xml:space="preserve"> </w:t>
        <w:tab/>
        <w:br/>
        <w:tab/>
        <w:t xml:space="preserve">В искането, което се поддържа в съдебно заседание от представителят на Върховната касационна прокуратура е направено оплакване за нарушение на закона.</w:t>
        <w:tab/>
        <w:br/>
        <w:tab/>
        <w:t xml:space="preserve"> </w:t>
        <w:tab/>
        <w:br/>
        <w:tab/>
        <w:t xml:space="preserve"> Осъдения А. Д. А., чрез защитата си е на становище искането, което е в негова полза да се уважи.</w:t>
        <w:tab/>
        <w:br/>
        <w:tab/>
        <w:t xml:space="preserve"> </w:t>
        <w:tab/>
        <w:br/>
        <w:tab/>
        <w:t xml:space="preserve"> 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 С определение от 1.11.2010 г. постановено по нохд.№2377/2010 г. на Районен съд гр. Плевен е одобрено споразумение между Районна прокуратура гр. Плевен и защитата на подсъдимите тогава А. А. и С. А.,по силата на което А. А. се е признал за виновен, на 13 срещу 14. 02.2010 г. в с. Тотлебен, като непълнолетен но могъл да разбира свойството и значението на извършеното и да ръководи постъпките си, в съучастие с брат си С. А., отнел чужди вещи на стойност 144, 40 лв. от владението на Р. Д.,с намерение противозаконно да ги присвои, като употребил за това сила-престъпление по чл. 198 ал. 1 НК вр. с чл. 20 ал. 2 НК вр. с чл. 63 ал. 1т. 3 НК, поради което се е съгласил при условията на чл. 55 ал. 1т. 2 б. Б НК, да изтърпи наказание пробация, при следните пробационни мерки: </w:t>
        <w:tab/>
        <w:br/>
        <w:tab/>
        <w:t xml:space="preserve"> </w:t>
        <w:tab/>
        <w:br/>
        <w:tab/>
        <w:t xml:space="preserve"> -задължителна регистрация по настоящ адрес в село Тотлебен за срок от една година, два пъти седмично</w:t>
        <w:tab/>
        <w:br/>
        <w:tab/>
        <w:t xml:space="preserve"> </w:t>
        <w:tab/>
        <w:br/>
        <w:tab/>
        <w:t xml:space="preserve"> -задължителни периодични срещи с пробационен служител за срок от една година</w:t>
        <w:tab/>
        <w:br/>
        <w:tab/>
        <w:t xml:space="preserve"> </w:t>
        <w:tab/>
        <w:br/>
        <w:tab/>
        <w:t xml:space="preserve"> -безвъзмезден труд в полза на обществото 150 часа за срок от една година.</w:t>
        <w:tab/>
        <w:br/>
        <w:tab/>
        <w:t xml:space="preserve"> </w:t>
        <w:tab/>
        <w:br/>
        <w:tab/>
        <w:t xml:space="preserve"> ПО ИСКАНЕТО за възобновяване на Главния прокурор на РБ: </w:t>
        <w:tab/>
        <w:br/>
        <w:tab/>
        <w:t xml:space="preserve"> </w:t>
        <w:tab/>
        <w:br/>
        <w:tab/>
        <w:t xml:space="preserve">Единственото оплакване за нарушение на закона, касае наказанието “безвъзмезден труд в полза на обществото от 150 часа за срок от една година “,което е в нарушение на чл. 42 а ал. 4 НК, по силата на която норма “мерките по ал. 2 т. 5 и 6 не се налагат на непълнолетни лица ненавършили 16 годишна възраст “.</w:t>
        <w:tab/>
        <w:br/>
        <w:tab/>
        <w:t xml:space="preserve"> </w:t>
        <w:tab/>
        <w:br/>
        <w:tab/>
        <w:t xml:space="preserve"> Довода е основателен.</w:t>
        <w:tab/>
        <w:br/>
        <w:tab/>
        <w:t xml:space="preserve"> </w:t>
        <w:tab/>
        <w:br/>
        <w:tab/>
        <w:t xml:space="preserve"> Определението с което е одобрено споразумението е в нарушение на закона, тъй като към момента на извършване на деянието, за което А. А. се е признал за виновен, той е на 14 години, 8 месеца и 24 дни, далеч под изискуемите за налагане наказание “безвъзмезден труд в полза на обществото” 16 години.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 намира постановеното определение, в атакуваната му част незаконосъобразно, а искането на Главния прокурор на РБ основателно.</w:t>
        <w:tab/>
        <w:br/>
        <w:tab/>
        <w:t xml:space="preserve"> </w:t>
        <w:tab/>
        <w:br/>
        <w:tab/>
        <w:t xml:space="preserve"> Ето защо и на основание чл. 425 ал. 1т. 3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ИЗМЕНЯВА по реда на възобновяването определение постановено по нохд.№2377/2010 г. на Районен съд гр. Плевен, като ОТМЕНЯВА наказанието “безвъзмезден труд в полза на обществото 150 часа за срок от една година” наложено на А. Д. А..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