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№6015/27.07.2021 по търг. д. №2089/2020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2О П Р Е Д Е Л Е Н И Е</w:t>
        <w:tab/>
        <w:br/>
        <w:tab/>
        <w:t xml:space="preserve"> </w:t>
        <w:tab/>
        <w:br/>
        <w:tab/>
        <w:t xml:space="preserve">№ 60158</w:t>
        <w:tab/>
        <w:br/>
        <w:tab/>
        <w:t xml:space="preserve"> </w:t>
        <w:tab/>
        <w:br/>
        <w:tab/>
        <w:t xml:space="preserve">гр. София, 27.07.2021 г.</w:t>
        <w:tab/>
        <w:br/>
        <w:tab/>
        <w:t xml:space="preserve"> </w:t>
        <w:tab/>
        <w:br/>
        <w:tab/>
        <w:t xml:space="preserve">В. К. С на Р. Б, Търговска колегия, I отделение, в закрито заседание на двадесет и шести юли през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Т. К</w:t>
        <w:tab/>
        <w:br/>
        <w:tab/>
        <w:t xml:space="preserve"> </w:t>
        <w:tab/>
        <w:br/>
        <w:tab/>
        <w:t xml:space="preserve"> ЧЛЕНОВЕ: В. Н</w:t>
        <w:tab/>
        <w:br/>
        <w:tab/>
        <w:t xml:space="preserve"> </w:t>
        <w:tab/>
        <w:br/>
        <w:tab/>
        <w:t xml:space="preserve"> М. Ж</w:t>
        <w:tab/>
        <w:br/>
        <w:tab/>
        <w:t xml:space="preserve"> </w:t>
        <w:tab/>
        <w:br/>
        <w:tab/>
        <w:t xml:space="preserve">при секретаря. ....................................., след като изслуша докладваното от съдия Калчева, т. д. № 2089 по описа за 2020г., за да се произнесе, взе предвид следното:</w:t>
        <w:tab/>
        <w:br/>
        <w:tab/>
        <w:t xml:space="preserve"> </w:t>
        <w:tab/>
        <w:br/>
        <w:tab/>
        <w:t xml:space="preserve"> С определение № 60142/09.07.2021г. ВКС е върнал касационната жалба на „Б. Р“ ЕООД, [населено място], срещу решение № 220/27.07.2020г., постановено по в. т.д.№ 293/2020г. от Пловдивски апелативен съд и е прекратил производството по делото. В определението липсва произнасяне по касационната жалба на ТП ДЛС „Чепино“, [населено място].</w:t>
        <w:tab/>
        <w:br/>
        <w:tab/>
        <w:t xml:space="preserve"> </w:t>
        <w:tab/>
        <w:br/>
        <w:tab/>
        <w:t xml:space="preserve"> Касационната жалба е подадена срещу решение № 220/27.07.2020г., постановено по в. т.д.№ 293/2020г. от Пловдивски апелативен съд, в частта, с която е потвърдено решение № 29/13.02.2020г. по т. д.№ 82/2019г. на Пазарджишки окръжен съд за осъждане на Териториално поделение Държавно ловно стопанство „Чепино“ към Южноцентрално държавно предприятие С., [населено място], да заплати на „Б. Р“ ЕООД, [населено място] сумата от 9950, 89 лв., представляваща подлежаща на връщане гаранция по договор № 45/14.05.2013г. за продажба на дървесина.</w:t>
        <w:tab/>
        <w:br/>
        <w:tab/>
        <w:t xml:space="preserve"> </w:t>
        <w:tab/>
        <w:br/>
        <w:tab/>
        <w:t xml:space="preserve"> В исковата молба ищецът „Б. Р“ ЕООД е твърдял, че с ответника са сключили 6 договора (подробно описани), по силата на които той е внесъл парични гаранции, подлежащи на връщане при условия, определени в договорите. Искането е за осъждане на ответника да заплати сумите по подлежащите на връщане гаранции по всеки от договорите.</w:t>
        <w:tab/>
        <w:br/>
        <w:tab/>
        <w:t xml:space="preserve"> </w:t>
        <w:tab/>
        <w:br/>
        <w:tab/>
        <w:t xml:space="preserve">Следователно са предявени шест обективно съединени осъдителни иска, вземането по всеки от които произтича от отделно облигационно отношение, възникнало на основание сключена търговска сделка. Цената на всеки от исковете е под 20000 лв., като за договорите, предмет на касационната жалба, тя е в размери съответно на: 5677, 48 лв. - по договор № 46/14.05.2013г., 3025, 16 лв. - договор № 47/14.05.2013г. и 4599, 56 лв. – по договор № 48/14.05.2013г. </w:t>
        <w:tab/>
        <w:br/>
        <w:tab/>
        <w:t xml:space="preserve"> </w:t>
        <w:tab/>
        <w:br/>
        <w:tab/>
        <w:t xml:space="preserve"> Съгласно чл. 280, ал. 3, т. 1 ГПК не подлежат на касационно обжалване решенията на въззивните съдилища с цена на иска под 20000 лв. за търговски дела, какъвто е настоящият случай, поради което касационната жалба е недопустима и следва да бъде върната, а образуваното производство - прекратено.</w:t>
        <w:tab/>
        <w:br/>
        <w:tab/>
        <w:t xml:space="preserve"> </w:t>
        <w:tab/>
        <w:br/>
        <w:tab/>
        <w:t xml:space="preserve"> Ответникът по тази жалба „Б. Р“ ЕООД е направил искане за присъждане на разноски в размер на 1200 лв. за адвокатско възнаграждение по договор от 12.10.2020г., което е основателно. 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ВРЪЩА касационната жалба на Териториално поделение Държавно ловно стопанство „Чепино“ към Южноцентрално държавно предприятие С., [населено място], срещу решение № 220/27.07.2020г., постановено по в. т.д.№ 293/2020г. от Пловдивски апелативен съд и ПРЕКРАТЯВА производството по т. д.№ 2089/2020г. по описа на ВКС по тази жалба.</w:t>
        <w:tab/>
        <w:br/>
        <w:tab/>
        <w:t xml:space="preserve"> </w:t>
        <w:tab/>
        <w:br/>
        <w:tab/>
        <w:t xml:space="preserve">ОСЪЖДА Териториално поделение Държавно ловно стопанство „Чепино“ към Южноцентрално държавно предприятие С., [населено място], кв.Индустриален, да заплати на „Б. Р“ ЕООД, [населено място], мест. „Чехльово“ № 1, сумата от 1200 лв. (хиляда и двеста лева) – разноски за касационното производство.</w:t>
        <w:tab/>
        <w:br/>
        <w:tab/>
        <w:t xml:space="preserve"> </w:t>
        <w:tab/>
        <w:br/>
        <w:tab/>
        <w:t xml:space="preserve"> Определението подлежи на обжалване пред друг състав на ВКС в едноседмичен срок от съобщението с частна жалба.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