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№6016/26.07.2021 по търг. д. №2446/2019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№.60167</w:t>
        <w:tab/>
        <w:br/>
        <w:tab/>
        <w:t xml:space="preserve"> </w:t>
        <w:tab/>
        <w:br/>
        <w:tab/>
        <w:t xml:space="preserve"> [населено място], 26.07.2021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девети февруари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 като изслуша докладваното от съдия Г. И т. д. № 2446 по описа за 2019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Настоящият съдебен състав констатира, че т. д.2446/19 г. е образувано по касационни жалби на „Ниани 2006“ ЕООД и Т. Р. С. срещу решение № 212 от 28.06.2019 г. по т. д. 638/17 г.,Апелативен съд – Пловдив. С определение № 72 от 10.04.2020 г. делото е върнато за Апелативен съд – Пловдив за поправка на очевидна фактическа грешка. Постановено е решение за поправка на очевидна фактическа грешка. Срещу него е постъпила касационна жалба на „Ниани 2006“ ЕООД. По тази касационна жалба е образувано т. д. 1298/ 20 г., ВКС, 2 ТО. Предвид връзката между делата и на основание чл. 213 от ГПК следва да се постанови съединяването им. </w:t>
        <w:tab/>
        <w:br/>
        <w:tab/>
        <w:t xml:space="preserve"> </w:t>
        <w:tab/>
        <w:br/>
        <w:tab/>
        <w:t xml:space="preserve">Върховният касационен съд на Р България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ПРИСЪЕДИНЯВА, на основание чл. 213 от ГПК т. д. 1298/20 г., ВКС, 2 ТО към т. д. 2446/19 г., ВКС, 2 ТО.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