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№31/17.01.2024 по ч. нак. д. №1190/2023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31</w:t>
        <w:tab/>
        <w:br/>
        <w:tab/>
        <w:t xml:space="preserve"/>
        <w:tab/>
        <w:br/>
        <w:tab/>
        <w:t xml:space="preserve">гр.София , 17 януари 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ДЕНИЦА ВЪЛКОВА </w:t>
        <w:tab/>
        <w:br/>
        <w:tab/>
        <w:t xml:space="preserve"/>
        <w:tab/>
        <w:br/>
        <w:tab/>
        <w:t xml:space="preserve">при секретаря ………. и след становище на прокурора от ВКП К. Софиянски, като изслуша докладваното от съдия Вълкова наказателно частно дело № 1190/2023 г., за да се произнесе, взе предвид следното:</w:t>
        <w:tab/>
        <w:br/>
        <w:tab/>
        <w:t xml:space="preserve"/>
        <w:tab/>
        <w:br/>
        <w:tab/>
        <w:t xml:space="preserve"> Производството пред ВКС е образувано по реда на чл. 43, т. 3 от НПК за промяна на местната подсъдност за разглеждане на НАХД № 1078 /2023 г. по описа на Районен съд – Дупница. </w:t>
        <w:tab/>
        <w:br/>
        <w:tab/>
        <w:t xml:space="preserve"/>
        <w:tab/>
        <w:br/>
        <w:tab/>
        <w:t xml:space="preserve"> Постъпило е писмено становище на прокурор от Върховната касационна прокуратура, според което, след като РС – Дупница, поради отвод на съдиите, не може да образува състав, който да разгледа делото, същото следва да бъде изпратено на друг еднакъв по степен съд.</w:t>
        <w:tab/>
        <w:br/>
        <w:tab/>
        <w:t xml:space="preserve"/>
        <w:tab/>
        <w:br/>
        <w:tab/>
        <w:t xml:space="preserve"> ВЪРХОВНИЯТ КАСАЦИОНЕН СЪД, след като обсъди материалите по делото и взе предвид становището на прокурора, намира, че са налице условията по чл. 43, т. 3 НПК за промяна на местната подсъдност по следните съображения:</w:t>
        <w:tab/>
        <w:br/>
        <w:tab/>
        <w:t xml:space="preserve"/>
        <w:tab/>
        <w:br/>
        <w:tab/>
        <w:t xml:space="preserve"> Производството по НАХД № 1078/2023 г. е образувано в Районен съд – Дупница по постановление на прокурор при Районна прокуратура – Кюстендил, териториално отделение - гр. Дупница, с което се предлага обвиняемият Б. К. Д. да бъде освободен от наказателна отговорност на основание чл.78а от НК за извършено престъпление по чл.275, ал.1 от НК за това, че на 04.08.2020 г. в гр. Дупница в качеството на държавен служител (началник на РУ към ОД МВР – [населено място]) след писмена покана не оказал дължимо съдействие на помощник -частен съдебен изпълнител във връзка с въвод във владение по принудително изпълнение срещу длъжника „И. ***“ООД – [населено място].</w:t>
        <w:tab/>
        <w:br/>
        <w:tab/>
        <w:t xml:space="preserve"/>
        <w:tab/>
        <w:br/>
        <w:tab/>
        <w:t xml:space="preserve"> Съдиите от РС - Дупница последователно са депозирали самоотводи с мотиви, че са в добри дългогодишни „професионално-институционални“ отношения с обвиняемия предвид заеманата от него длъжност – началник на РУ – (населено място), което обуславя предпоставките за самоотводите им по чл.29, ал.2 от НПК. С определение № 454/19.12.2023 г. производството по делото е прекратено и същото е изпратено на ВКС за определяне на друг еднакъв по степен съд, който да го разгледа.</w:t>
        <w:tab/>
        <w:br/>
        <w:tab/>
        <w:t xml:space="preserve"/>
        <w:tab/>
        <w:br/>
        <w:tab/>
        <w:t xml:space="preserve"> Изложеното налага извода, че е налице хипотезата на чл. 43, т. 3 от НПК за промяна на местната подсъдност, тъй като всички съдии от състава на РС - Дупница са се отвели от неговото разглеждане. Необходимо е определянето на друг, еднакъв по степен съд, като това следва да бъде Районен съд – Благоевград, който е от най-близките по териториален критерий районни съдилища до РС - Дупница и същевременно е извън тези в съдебния район на Окръжен съд – Кюстендил, който се явява въззивна инстанция спрямо РС – Дупница при евентуална жалба/протест срещу решението на РС - Дупница. </w:t>
        <w:tab/>
        <w:br/>
        <w:tab/>
        <w:t xml:space="preserve"/>
        <w:tab/>
        <w:br/>
        <w:tab/>
        <w:t xml:space="preserve"> По изложените съображения и на основание чл. 43, т. 3 НПК, Върховният касационен съд, първо наказателно отделение</w:t>
        <w:tab/>
        <w:br/>
        <w:tab/>
        <w:t xml:space="preserve"/>
        <w:tab/>
        <w:br/>
        <w:tab/>
        <w:t xml:space="preserve"> О П Р Е Д Е Л И :</w:t>
        <w:tab/>
        <w:br/>
        <w:tab/>
        <w:t xml:space="preserve"/>
        <w:tab/>
        <w:br/>
        <w:tab/>
        <w:t xml:space="preserve"> ИЗПРАЩА НАХД № 1078/2023 г. по описа на Районен съд – Дупница на Районен съд – Благоевград за разглеждане.</w:t>
        <w:tab/>
        <w:br/>
        <w:tab/>
        <w:t xml:space="preserve"/>
        <w:tab/>
        <w:br/>
        <w:tab/>
        <w:t xml:space="preserve"> ОПРЕДЕЛЕНИЕТО е окончателно. </w:t>
        <w:tab/>
        <w:br/>
        <w:tab/>
        <w:t xml:space="preserve"/>
        <w:tab/>
        <w:br/>
        <w:tab/>
        <w:t xml:space="preserve"> Копие от настоящето определение да се изпрати на Районен съд – Дупница.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