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№38/12.03.2013 по ч. нак. д. №296/2013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Върховният касационен съд на Република България, Второ наказателно отделение, в закрито съдебно заседание на шести март през две хиляди и тринадесета година в състав:</w:t>
        <w:tab/>
        <w:br/>
        <w:tab/>
        <w:t xml:space="preserve"> </w:t>
        <w:tab/>
        <w:br/>
        <w:tab/>
        <w:t xml:space="preserve"> ПРЕДСЕДАТЕЛ: Елена Авдева</w:t>
        <w:tab/>
        <w:br/>
        <w:tab/>
        <w:t xml:space="preserve"> </w:t>
        <w:tab/>
        <w:br/>
        <w:tab/>
        <w:t xml:space="preserve"> ЧЛЕНОВЕ: 1. Жанина Начева</w:t>
        <w:tab/>
        <w:br/>
        <w:tab/>
        <w:t xml:space="preserve"> </w:t>
        <w:tab/>
        <w:br/>
        <w:tab/>
        <w:t xml:space="preserve"> 2. Бисер Троянов</w:t>
        <w:tab/>
        <w:br/>
        <w:tab/>
        <w:t xml:space="preserve"> </w:t>
        <w:tab/>
        <w:br/>
        <w:tab/>
        <w:t xml:space="preserve">като разгледа докладваното от съдия Ж. Начева касационно частно дело № 296 по описа за 2013 г., за да се произнесе, взе предвид следното:</w:t>
        <w:tab/>
        <w:br/>
        <w:tab/>
        <w:t xml:space="preserve"> </w:t>
        <w:tab/>
        <w:br/>
        <w:tab/>
        <w:t xml:space="preserve">Настоящето производство е образувано на основание чл. 44, ал. 1 НПК по повод разпореждане № 70 от 21.01.2013 г. по н. а. х. д. № 805/2012 г. на Районен съд – гр.Троян, с което съдебното производство е прекратено и е повдигнат спора за подсъдност.</w:t>
        <w:tab/>
        <w:br/>
        <w:tab/>
        <w:t xml:space="preserve"> </w:t>
        <w:tab/>
        <w:br/>
        <w:tab/>
        <w:t xml:space="preserve">Прокурорът при Върховна касационна прокуратура е изразил писмено становище, че Ловешкият районен съд се явява компетентен да разгледа делото.</w:t>
        <w:tab/>
        <w:br/>
        <w:tab/>
        <w:t xml:space="preserve"> </w:t>
        <w:tab/>
        <w:br/>
        <w:tab/>
        <w:t xml:space="preserve">Върховният касационен съд, второ наказателно отделение, за да се произнесе, взе предвид следното:</w:t>
        <w:tab/>
        <w:br/>
        <w:tab/>
        <w:t xml:space="preserve"> </w:t>
        <w:tab/>
        <w:br/>
        <w:tab/>
        <w:t xml:space="preserve">С определение № 696 от 19.10.2012 г. по н. а. х. д. № 1040/2012 г. Ловешкият районен съд е приел, че делото е подсъдно на Районния съд – гр.Троян. Мотивирал се е със съображенията, че в обстоятелствената част на наказателното постановление е посочено нарушението да е било извършено на язовир „С.”, община Троян. С оглед на това е изпратил делото на Районния съд – Троян.</w:t>
        <w:tab/>
        <w:br/>
        <w:tab/>
        <w:t xml:space="preserve"> </w:t>
        <w:tab/>
        <w:br/>
        <w:tab/>
        <w:t xml:space="preserve">С определение № 119 от 5.12.2012 г. по н. а. х. д. № 686/2012 г. Троянският районен съд е прекратил съдебното производство, считайки се за некомпетентен, тъй като нарушението е извършено на язовир „С.”, който се е намирал в землището на село Л., община Угърчин. Затова е приел, че териториално компетентният съд по правилата за подсъдността е Ловешкия районен съд и му е изпратил отново делото. </w:t>
        <w:tab/>
        <w:br/>
        <w:tab/>
        <w:t xml:space="preserve"> </w:t>
        <w:tab/>
        <w:br/>
        <w:tab/>
        <w:t xml:space="preserve">С разпореждане от 11.12.2012 г. на зам. председателя на Ловешкия районен съд е отказано да се образува производство и делото е върнато на Районен съд – гр.Троян.</w:t>
        <w:tab/>
        <w:br/>
        <w:tab/>
        <w:t xml:space="preserve"> </w:t>
        <w:tab/>
        <w:br/>
        <w:tab/>
        <w:t xml:space="preserve">С разпореждане № 70 от 21.01.2013 г. по н. а. х. д. № 805/2012 г. Районния съд в Троян е прекратил производството с мотиви, че подсъдността по административно-наказателните производства се определя по ЗАНН, поради което не е местно компетентният съд и е повдигнал спора за подсъдност. </w:t>
        <w:tab/>
        <w:br/>
        <w:tab/>
        <w:t xml:space="preserve"> </w:t>
        <w:tab/>
        <w:br/>
        <w:tab/>
        <w:t xml:space="preserve">Върховният касационен съд намира, че компетентният съд е Районният съд в гр.Ловеч. </w:t>
        <w:tab/>
        <w:br/>
        <w:tab/>
        <w:t xml:space="preserve"> </w:t>
        <w:tab/>
        <w:br/>
        <w:tab/>
        <w:t xml:space="preserve">В случая, предмет на делото е допуснато нарушение на чл. 56, ал. 1 вр. чл. 17, ал. 1 от ЗРА за извършване на стопански риболов без разрешително в язовир „С.”- т. е. мястото на нарушението съгласно чл. 59, ал. 1 ЗАНН е място, където се намира този воден обект, а именно на територията на село Л., община Угърчин. С оглед на това компетентен по правилата на местната подсъдност е Районният съд – гр.Ловеч, на който делото следва да се изпрати за разглеждане. 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на основание чл. 44, ал. 1 НПК 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ИЗПРАЩА н. а. х. д. № 805/2012 г. по описа на Районен съд – гр.Троян (прекратено) на Районен съд – гр.Ловеч за разглеждане и решаване.</w:t>
        <w:tab/>
        <w:br/>
        <w:tab/>
        <w:t xml:space="preserve"> </w:t>
        <w:tab/>
        <w:br/>
        <w:tab/>
        <w:t xml:space="preserve">Препис от определението да се изпрати на Районен съд – Троян - за сведение.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