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№423/22.10.2009 по нак. д. №474/2009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423 </w:t>
        <w:tab/>
        <w:br/>
        <w:tab/>
        <w:t xml:space="preserve"/>
        <w:tab/>
        <w:br/>
        <w:tab/>
        <w:t xml:space="preserve">гр.София, 22 октомври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 Трето наказателно отделение в съдебно заседание на петнадесети </w:t>
        <w:tab/>
        <w:br/>
        <w:tab/>
        <w:t xml:space="preserve"> </w:t>
        <w:tab/>
        <w:br/>
        <w:tab/>
        <w:t xml:space="preserve">октомври две хиляди и девета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САША РАДАНОВА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ПАВЛИНА ПАНОВА </w:t>
        <w:tab/>
        <w:br/>
        <w:tab/>
        <w:t xml:space="preserve"/>
        <w:tab/>
        <w:br/>
        <w:tab/>
        <w:t xml:space="preserve"> СЕВДАЛИН МАВРОВ </w:t>
        <w:tab/>
        <w:br/>
        <w:tab/>
        <w:t xml:space="preserve"/>
        <w:tab/>
        <w:br/>
        <w:tab/>
        <w:t xml:space="preserve"> със секретар Иванка </w:t>
        <w:tab/>
        <w:br/>
        <w:tab/>
        <w:t xml:space="preserve"> </w:t>
        <w:tab/>
        <w:br/>
        <w:tab/>
        <w:t xml:space="preserve">Илиева </w:t>
        <w:tab/>
        <w:br/>
        <w:tab/>
        <w:t xml:space="preserve"> </w:t>
        <w:tab/>
        <w:br/>
        <w:tab/>
        <w:t xml:space="preserve">при участието на прокурора АНТОНИ ЛАКОВ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</w:t>
        <w:tab/>
        <w:br/>
        <w:tab/>
        <w:t xml:space="preserve"> </w:t>
        <w:tab/>
        <w:br/>
        <w:tab/>
        <w:t xml:space="preserve"> (съдията) САША РАДАНОВА </w:t>
        <w:tab/>
        <w:br/>
        <w:tab/>
        <w:t xml:space="preserve"> </w:t>
        <w:tab/>
        <w:br/>
        <w:tab/>
        <w:t xml:space="preserve">наказателно дело под № 474/2009 година </w:t>
        <w:tab/>
        <w:br/>
        <w:tab/>
        <w:t xml:space="preserve"/>
        <w:tab/>
        <w:br/>
        <w:tab/>
        <w:t xml:space="preserve">Производството пред ВКС е образувано по искане на Главния прокурор за възобновяване на нохд № 19/2009 год. на Великопреславския районен съд, отмяна на постановената по него присъда № 249 от 14.V.2009 год. и прекратяване на воденото срещу Б. И. наказателно производство. Соченото в искането касационно основание е по чл. 348, ал. 1, т. 1 НПК, а нарушението се изразява в несъобразяване от съда с чл. 1, ал. 1 от Закон за амнистия/ЗА/, обн., ДВ, бр. 26 от 7.ІV.2009 год., в сила от 22.ІV.с. г. </w:t>
        <w:tab/>
        <w:br/>
        <w:tab/>
        <w:t xml:space="preserve"> </w:t>
        <w:tab/>
        <w:br/>
        <w:tab/>
        <w:t xml:space="preserve">В съдебно заседание прокурорът поддържа искането. </w:t>
        <w:tab/>
        <w:br/>
        <w:tab/>
        <w:t xml:space="preserve"> </w:t>
        <w:tab/>
        <w:br/>
        <w:tab/>
        <w:t xml:space="preserve">Осъденият И. не се явява, не се представлява и няма изразено становище. </w:t>
        <w:tab/>
        <w:br/>
        <w:tab/>
        <w:t xml:space="preserve"> </w:t>
        <w:tab/>
        <w:br/>
        <w:tab/>
        <w:t xml:space="preserve">Искането за възобновяване е основателно. </w:t>
        <w:tab/>
        <w:br/>
        <w:tab/>
        <w:t xml:space="preserve"> </w:t>
        <w:tab/>
        <w:br/>
        <w:tab/>
        <w:t xml:space="preserve">С горепосочената присъда Б. И. е осъден за престъпление по чл. 343, ал. 1, б.”а” НК, извършено в с. В., Шуменска община, на 5.VІІІ.2007 год. Престъплението е непредпазливо и наказуемо с лишаване от свобода до 1 година или с пробация, извършено е до 1.VІІ.2008 год. и деецът не е бил в пияно състояние, при което подлежи на амнистия по силата на чл. 1, ал. 1 ЗА от 7.ІV.2009 год., в сила от 22.ІV.с. г. Присъдата е постановена на 14.V.2009 год., след влизането в сила на ЗА, несъобразяването й с последния съставлява нарушение на материалния закон по смисъла на чл. 348, ал. 2, предл. второ НПК и това налага тя да бъде отменена, а наказателното производство срещу Илиници-прекратено на основание чл. 354, ал. 1, т. 2 във вр. с чл. 24, ал. 1, т. 2 НПК. </w:t>
        <w:tab/>
        <w:br/>
        <w:tab/>
        <w:t xml:space="preserve"> </w:t>
        <w:tab/>
        <w:br/>
        <w:tab/>
        <w:t xml:space="preserve">С оглед на казаното ВКС в състав от трето наказателно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ВЪЗОБНОВЯВА наказателно от общ характер дело № 19/2009 год. на Великопреславския районен съд, ОТМЕНЯ постановената по това дело присъда № 249 от 14.V.2009 год. И ПРЕКРАТЯВА воденото срещу Б. И. наказателно производство ПОРАДИ АМНИСТИЯ.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 /п/ </w:t>
        <w:tab/>
        <w:br/>
        <w:tab/>
        <w:t xml:space="preserve"> </w:t>
        <w:tab/>
        <w:br/>
        <w:tab/>
        <w:t xml:space="preserve"> ЧЛЕНОВЕ: /п/ </w:t>
        <w:tab/>
        <w:br/>
        <w:tab/>
        <w:t xml:space="preserve"/>
        <w:tab/>
        <w:br/>
        <w:tab/>
        <w:t xml:space="preserve">/СЛ </w:t>
        <w:tab/>
        <w:br/>
        <w:tab/>
        <w:t xml:space="preserve"> </w:t>
        <w:tab/>
        <w:br/>
        <w:tab/>
        <w:t xml:space="preserve">Вярно с оригинала! </w:t>
        <w:tab/>
        <w:br/>
        <w:tab/>
        <w:t xml:space="preserve"> </w:t>
        <w:tab/>
        <w:br/>
        <w:tab/>
        <w:t xml:space="preserve">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