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№680/26.09.2009 по гр. д. №1642/2008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 680 </w:t>
        <w:tab/>
        <w:br/>
        <w:tab/>
        <w:t xml:space="preserve"> </w:t>
        <w:tab/>
        <w:br/>
        <w:tab/>
        <w:t xml:space="preserve">гр.София 26.09.2009г.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</w:t>
        <w:tab/>
        <w:br/>
        <w:tab/>
        <w:t xml:space="preserve"> </w:t>
        <w:tab/>
        <w:br/>
        <w:tab/>
        <w:t xml:space="preserve">Р. Б, гражданска колегия, четвърто отделение, в открито съдебно </w:t>
        <w:tab/>
        <w:br/>
        <w:tab/>
        <w:t xml:space="preserve"> </w:t>
        <w:tab/>
        <w:br/>
        <w:tab/>
        <w:t xml:space="preserve">заседание на двадесет и трети септември през две хиляди и девета година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ПРЕДСЕДАТЕЛ: ЖАНЕТА НАЙДЕНОВА </w:t>
        <w:tab/>
        <w:br/>
        <w:tab/>
        <w:t xml:space="preserve"> </w:t>
        <w:tab/>
        <w:br/>
        <w:tab/>
        <w:t xml:space="preserve"> ЧЛЕНОВЕ: СВЕТЛА ЦАЧЕВА </w:t>
        <w:tab/>
        <w:br/>
        <w:tab/>
        <w:t xml:space="preserve"> </w:t>
        <w:tab/>
        <w:br/>
        <w:tab/>
        <w:t xml:space="preserve">АЛБЕНА БОНЕВА 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С. Т, като изслуша докладвано от съдията А. Б гр. дело № </w:t>
        <w:tab/>
        <w:br/>
        <w:tab/>
        <w:t xml:space="preserve"> </w:t>
        <w:tab/>
        <w:br/>
        <w:tab/>
        <w:t xml:space="preserve">1642/2008 г. по описа на четвърто </w:t>
        <w:tab/>
        <w:br/>
        <w:tab/>
        <w:t xml:space="preserve"> </w:t>
        <w:tab/>
        <w:br/>
        <w:tab/>
        <w:t xml:space="preserve">гражданско отделение,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218а б. “а” ГПК отм. г. /отм./, вр. § 2, ал. 3 ПЗР ГПК /ДВ бр. 59/ 2007 г./ </w:t>
        <w:tab/>
        <w:br/>
        <w:tab/>
        <w:t xml:space="preserve"> </w:t>
        <w:tab/>
        <w:br/>
        <w:tab/>
        <w:t xml:space="preserve">Образувано е по жалба на К. П. Б., С. П. Б. и Д. К. Б. против въззивно решение № 208/08.02.2008 г. на Пловдивския окръжен съд, постановено по гр. д. № 3064/2007 г. </w:t>
        <w:tab/>
        <w:br/>
        <w:tab/>
        <w:t xml:space="preserve"> </w:t>
        <w:tab/>
        <w:br/>
        <w:tab/>
        <w:t xml:space="preserve">Касаторите излагат съображения за необоснованост и противоречие с чл. 209, ал. 3 ГПК отм., </w:t>
        <w:tab/>
        <w:br/>
        <w:tab/>
        <w:t xml:space="preserve"> </w:t>
        <w:tab/>
        <w:br/>
        <w:tab/>
        <w:t xml:space="preserve">Искат отмяна на въззивното решение и уважаване на иска им. </w:t>
        <w:tab/>
        <w:br/>
        <w:tab/>
        <w:t xml:space="preserve"> </w:t>
        <w:tab/>
        <w:br/>
        <w:tab/>
        <w:t xml:space="preserve">Ответниците по касация Ж. Я. Я., Д. Я. Б., М. П. Б., Н. П. Б., Д. Н. Б., К. П. Б., П. Д. Б. и Х. Д. Б. не са възразили по реда на чл. 218г ГПК отм., нито по-късно. </w:t>
        <w:tab/>
        <w:br/>
        <w:tab/>
        <w:t xml:space="preserve"> </w:t>
        <w:tab/>
        <w:br/>
        <w:tab/>
        <w:t xml:space="preserve">Съдебният състав, като взе предвид изложените касационни основания, доводите на страните и данните по делото съобразно приложимите нормативни актове, намира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допустима, като подадена в срок от легитимни страни и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Разгледана по същество, тя е неоснователна. </w:t>
        <w:tab/>
        <w:br/>
        <w:tab/>
        <w:t xml:space="preserve"> </w:t>
        <w:tab/>
        <w:br/>
        <w:tab/>
        <w:t xml:space="preserve">Предявен е иск с правно основание чл. 209, ал. 3 ГПК отм., </w:t>
        <w:tab/>
        <w:br/>
        <w:tab/>
        <w:t xml:space="preserve"> </w:t>
        <w:tab/>
        <w:br/>
        <w:tab/>
        <w:t xml:space="preserve">С обжалваното решение въззивният съд, като е потвърдил това на първостепенния Пловдивски районен съд, е отхвърлил иска за прогласяване нищожността на решение от № 1154/20.07.2006 г. на Върховния касационен съд, ІVб гражданско отделение, постановено по гр. д. № 1555/2005 г. </w:t>
        <w:tab/>
        <w:br/>
        <w:tab/>
        <w:t xml:space="preserve"> </w:t>
        <w:tab/>
        <w:br/>
        <w:tab/>
        <w:t xml:space="preserve">За да постанови този резултат, съдът е изложил съображения, че в това решение Върховният касационен съд е действал в съответствие с нормата на чл. 206, ал. 2, изр. 1 ГПК отм. и правилно е отменил въззивното решение и по отношение на необжалвалите другари на касатора. В заключение е направил извод, че не е налице поддържания порок – произнасяне на съда извън правораздавателната му власт. </w:t>
        <w:tab/>
        <w:br/>
        <w:tab/>
        <w:t xml:space="preserve"> </w:t>
        <w:tab/>
        <w:br/>
        <w:tab/>
        <w:t xml:space="preserve">Решението е правилно като краен резултат, но по други съображения. </w:t>
        <w:tab/>
        <w:br/>
        <w:tab/>
        <w:t xml:space="preserve"> </w:t>
        <w:tab/>
        <w:br/>
        <w:tab/>
        <w:t xml:space="preserve">В исковата молба се твърди, че решение № 1154/20.07.2006 г. на ВКС по гр. д. № 1555/2005 г. е нищожно в частта, с която е отменено решение на Пловдивския окръжен съд по гр. д. № 2340/2004 г. и по отношение на необжалвалите го обикновени другари на касаторите - М. Б., Н. Б. и Д. Б. </w:t>
        <w:tab/>
        <w:br/>
        <w:tab/>
        <w:t xml:space="preserve"> </w:t>
        <w:tab/>
        <w:br/>
        <w:tab/>
        <w:t xml:space="preserve">Когато съдът се е произнесъл по нещо различно или в повече от поисканото, то тогава съдебният акт не е нищожен, а недопустим /арг. чл. 209, ал. 1, изр. 3 ГПК, отм. /. Такава е и хипотезата, при която въззивната или касационната инстанция се произнася извън предмета на жалбата /изкл. допустимите изменения в предмета и страните, процесуални правоприемства и встъпване на трети лица-помагачи и установената недопустимост или нищожност на обжалваното решение при обективно съединени искове и за необжалваната част по иска, за който се отнася жалбата – т. 14 ТР №1/04.01.2001 г ОСГК ВКС и т. 10 ГП №1/17.07.2001 ОСГК ВКС/. Правото на иск и правото на обжалване са процесуални категории от един и същи ранг, поради което порокът на съдебния акт, постановен при липсата им, следва да бъде еднакъв. </w:t>
        <w:tab/>
        <w:br/>
        <w:tab/>
        <w:t xml:space="preserve"> </w:t>
        <w:tab/>
        <w:br/>
        <w:tab/>
        <w:t xml:space="preserve">Ето защо, в исков процес по чл. 209, ал. 3 ГПК отм. съдът не може да проверява дали съставът, постановил решението, чиято нищожност се твърди, се е произнесъл без да е бил сезиран или както е в случая – дали решението по част от субективно съединените искове е било влязло в сила и налице ли е била хипотезата на чл. 206, ал. 2 ГПК отм., която допуска отмяна и по отношение на необжалвалите другари на жалбоподателя. Като е сторил това, въззивният съд е нарушил чл. 220, ал. 1 ГПК отм., но в случая това не се е отразило върху крайния резултат, който е правилен. </w:t>
        <w:tab/>
        <w:br/>
        <w:tab/>
        <w:t xml:space="preserve"> </w:t>
        <w:tab/>
        <w:br/>
        <w:tab/>
        <w:t xml:space="preserve">Недопустимите съдебни решения се ползват с присъщите правни последици на чл. 220, 221 и 224 ГПК отм., Отстраняването на подобен порок е възможно само чрез редовния инстанционен контрол, не и със самостоятелен иск, какъвто изрично е предвиден само за нищожните съдебни решения. </w:t>
        <w:tab/>
        <w:br/>
        <w:tab/>
        <w:t xml:space="preserve"> </w:t>
        <w:tab/>
        <w:br/>
        <w:tab/>
        <w:t xml:space="preserve">Законодателят не е посочил конкретните пороци, водещи до нищожност на съдебното решение, но те са изяснени от съдебната практика – най-общо в т. 8 ППВС № 1/1985 г., както и в решения на състави на ВС и ВКС по конкретни хипотези. </w:t>
        <w:tab/>
        <w:br/>
        <w:tab/>
        <w:t xml:space="preserve"> </w:t>
        <w:tab/>
        <w:br/>
        <w:tab/>
        <w:t xml:space="preserve">Вярно е, че като нищожно се определя и решението, което е постановено извън пределите на правораздавателната власт на съда. Това е материалната компетентност на съда, а също така личната и териториална компетентност на българския съд /срв. хипотезите на чл. 8 ГПК, отм. / </w:t>
        <w:tab/>
        <w:br/>
        <w:tab/>
        <w:t xml:space="preserve"> </w:t>
        <w:tab/>
        <w:br/>
        <w:tab/>
        <w:t xml:space="preserve"> В случая, спорът е граждански и също така, не е от изключителната компетентност на чужд съд. Следователно, произнасяйки се по него, Върховният касационен съд е не е действал извън правораздавателната власт. </w:t>
        <w:tab/>
        <w:br/>
        <w:tab/>
        <w:t xml:space="preserve"> </w:t>
        <w:tab/>
        <w:br/>
        <w:tab/>
        <w:t xml:space="preserve">Дори и да е постановил решение извън рамките на диспозитивното начало, то както вече бе изяснено, актът му би бил недопустим. Застъпеното с решение № 493 от 13.05.1991 г. по гр. д. № 280/1991 г. на ВС, I г. о. становище, че когато бъде отменено решение и спрямо необжалвали другари, извън условията на чл. 206, ал. 2 ГПК отм., ще е налице нищожно решение, няма задължителен характер. То е изолирано, а не се възприема и в последващата практика на Върховния съд и Върховния касационен съд. Напротив, винаги, когато е налице случай на неправомерна отмяна на решение и в необжалваната част, постановеното решение се разглежда като недопустимо, а не като постановено извън правораздавателната власт на съда и поради това нищожно /напр. Р-831-2005-І ГО, Р-831-2004-І ГО, Р-265-1998-5чл. състав, Р-1158-08-ІІ ГО, Р-316-2006-ІV ГО/. </w:t>
        <w:tab/>
        <w:br/>
        <w:tab/>
        <w:t xml:space="preserve"> </w:t>
        <w:tab/>
        <w:br/>
        <w:tab/>
        <w:t xml:space="preserve">При тези съображения, следва да се приеме, че посочените основания на иска, не водят до нищожност на едно съдебно решение, поради което и претенцията по чл. 209, ал. 3 ГПК се явява неоснователна. </w:t>
        <w:tab/>
        <w:br/>
        <w:tab/>
        <w:t xml:space="preserve"> </w:t>
        <w:tab/>
        <w:br/>
        <w:tab/>
        <w:t xml:space="preserve">По изложените вече съображения, касационната инстанция няма да обсъжда доводите в касационната жалба, свързани с точното приложение на чл. 206, ал. 2, изр. 1 ГПК отм. и в частност вида на другарството между М, Н. Б. и Д. Б. с касаторите по гр. д. № 1555/2005 г. на ВКС ІV ГО. </w:t>
        <w:tab/>
        <w:br/>
        <w:tab/>
        <w:t xml:space="preserve"> </w:t>
        <w:tab/>
        <w:br/>
        <w:tab/>
        <w:t xml:space="preserve">В заключение, обжалваното решение на Пловдивския окръжен съд се явява правилно като краен резултат, поради което и следва да бъде оставено в сила.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въззивно решение № 208/08.02.2008 г. на Пловдивския окръжен съд, постановено по гр. д. № 3064/2007 г. 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