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№55/05.04.2017 по гр. д. №3009/2016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55 </w:t>
        <w:tab/>
        <w:br/>
        <w:tab/>
        <w:t xml:space="preserve"> </w:t>
        <w:tab/>
        <w:br/>
        <w:tab/>
        <w:t xml:space="preserve"> [населено място], 05.04.2017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публичното съдебно заседание на тридесети март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Е. Т. Ч: Д. ДРАГНЕВ </w:t>
        <w:tab/>
        <w:br/>
        <w:tab/>
        <w:t xml:space="preserve"> </w:t>
        <w:tab/>
        <w:br/>
        <w:tab/>
        <w:t xml:space="preserve">Г. НИКОЛАЕВА</w:t>
        <w:tab/>
        <w:br/>
        <w:tab/>
        <w:t xml:space="preserve"> </w:t>
        <w:tab/>
        <w:br/>
        <w:tab/>
        <w:t xml:space="preserve">при участието на секретаря Р. И, като разгледа докладваното от съдия Д. Д. гр. д. № 3009 по описа за 2016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2 от ГПК във връзка с чл. 303, ал. 1, т. 1 от ГПК.</w:t>
        <w:tab/>
        <w:br/>
        <w:tab/>
        <w:t xml:space="preserve"> </w:t>
        <w:tab/>
        <w:br/>
        <w:tab/>
        <w:t xml:space="preserve">Образувано е по молба на М. Х. И. и И. Х. М. за отмяна на влязло в сила решение № 298 от 09.06.2010 г. по гр. д. № 474 по описа за 2009 г. на Върховния касационен съд, Второ гражданско отделение, с което е отменено решение на Добричкия окръжен съд от 5.12.2008 г. по гр. д. № 621/2008 г. и вместо него е постановено друго за отхвърляне на предявения от молителите по реда на чл. 11, ал. 2 от ЗСПЗЗ срещу Общинска служба „Земеделие”-гр. Ш., иск за признаване за установено правото на възстановяване на собствеността на наследниците на И. Д. А. върху земеделска земя с площ от 70 декара, находяща се в землището на [населено място], [община]. Молителите твърдят, че при проверка в Държавния архив на 18.05.2016 г. техен пълномощник е открил писмени доказателства, които са от значение за изхода на спора-протокол № 1 от 6.04.1948 г. на Т.-комисията в [населено място], скица, издадена през март 1951 г. на земеустройствения план на землището на [населено място] и списъци на лица, притежавали земя в землищата на бившия Т. окръг, които са били отземлени по реда на ЗТПС. Ето защо молят решението на ВКС да бъде отменено и делото да бъде върнато за ново разглеждане, за да бъдат приети и взети предвид новооткритите доказателства.</w:t>
        <w:tab/>
        <w:br/>
        <w:tab/>
        <w:t xml:space="preserve"> </w:t>
        <w:tab/>
        <w:br/>
        <w:tab/>
        <w:t xml:space="preserve">Ответникът по молбата [община] я оспорва. Счита, че молителите са могли да открият документите още в хода на делото, ако бяха положили дължимата грижа. Смята, че, от тези документи не могат да се установят желаните от молителя обстоятелства. Моли настоящата инстанция да остави молбата без уважение.</w:t>
        <w:tab/>
        <w:br/>
        <w:tab/>
        <w:t xml:space="preserve"> </w:t>
        <w:tab/>
        <w:br/>
        <w:tab/>
        <w:t xml:space="preserve">Ответникът по молбата Общинска служба„Земеделие”- [населено място], не взема становище по нея.</w:t>
        <w:tab/>
        <w:br/>
        <w:tab/>
        <w:t xml:space="preserve"> </w:t>
        <w:tab/>
        <w:br/>
        <w:tab/>
        <w:t xml:space="preserve">Съставът на Върховния касационен съд, Трето отделение на Гражданска колегия, като разгледа молбата и провери решението, чиято отмяна се иска, с оглед наведеното отменително основание, приема следното:</w:t>
        <w:tab/>
        <w:br/>
        <w:tab/>
        <w:t xml:space="preserve"> </w:t>
        <w:tab/>
        <w:br/>
        <w:tab/>
        <w:t xml:space="preserve">Молителите твърдят, че документите, заради които искат отмяна, са открити в Държавния архив-Д. при проверка на техния пълномощник, извършена на 18.05.2016 г. - след постановяване на решението на ВКС. Видно от датите на съставянето им обаче, тези документи са се намирали в архива още към момента на завеждане на исковата молба на 10.04.2007 г. Следователно не е имало никаква пречка при полагане на дължимата нормална грижа за водене на делото те да бъдат издирени и представени към исковата молба, което не е било сторено от молителите или от техния процесуален представител. Тази небрежност се санкционира от процесуалния закон с последицата да не може да се иска отмяна на влязлото в сила решение, тъй като отмяната не е средство, с помощта на което страната да поправи грешките си при попълване на делото с факти и доказателства/ ТР № 138 от 1967 г. на ОСГК/. </w:t>
        <w:tab/>
        <w:br/>
        <w:tab/>
        <w:t xml:space="preserve"> </w:t>
        <w:tab/>
        <w:br/>
        <w:tab/>
        <w:t xml:space="preserve">Анализът на представените с молбата писмени доказателства сочи, че те по никакъв начин не могат да послужат за доказване на твърдяното от молителите обстоятелство. В решението на ВКС, чиято отмяна се иска, ясно е посочено, че молителите е следвало да установят или издаване на акт за поземлена собственост по реда на чл. 46 от ЗТПС, или факта, че лицето е станало член на ТКЗС преди 31.03.1957 г., в който случай поземлените вноски са опростени. Молителите твърдят, че новопредставените доказателства установяват членство в ТКЗС преди 31.03.1957 г., но до такъв извод не може да се достигне. От протокола на Т. комисията от 6 април 1948 г. е видно само, че е зачетено владението на наследодателя върху имота, с който е оземлен. Липсата на името на наследодателя в списъците за отземляване по никакъв начин не е свързано с членството му в ТКЗС преди посочената дата. Такова членство не може да се установи и от частната скица на землището на [населено място] от март 1951 г. Дори да се приеме за достоверно твърдението на молителите, че в тази скица имотът е отразен като част от стопанския двор на ТКЗС, това не означава, че наследодателят е бил член-кооператор. С помощта на замени кооперативните стопанства са започнали да обработват земеделски земи, които не са били собственост на член-кооператори, затова включването на имота в двора на ТКЗС не е доказателство за членството на наследодателя.</w:t>
        <w:tab/>
        <w:br/>
        <w:tab/>
        <w:t xml:space="preserve"> </w:t>
        <w:tab/>
        <w:br/>
        <w:tab/>
        <w:t xml:space="preserve">По изложените съображения настоящата инстанция приема, че подадената молба за отмяна на влязлото в сила решение е неоснователна и трябва да бъде оставена без уважение.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РБ, Гражданска колегия, Трето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молбата на М. Х. И. и И. Х. М. за отмяна на влязло в сила решение № 298 от 09.06.2010 г. по гр. д. № 474 по описа за 2009 г. на Върховния касационен съд, Второ гражданско отделение, с което е отменено решение на Добричкия окръжен съд от 5.12.2008 г. по гр. д. № 621/2008 г. и вместо него е постановено друго за отхвърляне на предявения от молителите по реда на чл. 11, ал. 2 от ЗСПЗЗ срещу Общинска служба „Земеделие”-гр. Ш., иск за признаване за установено правото на възстановяване на собствеността на наследниците на И. Д. А. върху земеделска земя с площ от 70 декара, находяща се в землището на [населено място], [община].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