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№6022/03.06.2021 по ч.гр.д. №508/2019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60224</w:t>
        <w:tab/>
        <w:br/>
        <w:tab/>
        <w:t xml:space="preserve"> </w:t>
        <w:tab/>
        <w:br/>
        <w:tab/>
        <w:t xml:space="preserve"> София, 03.06.2021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единадесети май,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№508/2019 г.</w:t>
        <w:tab/>
        <w:br/>
        <w:tab/>
        <w:t xml:space="preserve"> </w:t>
        <w:tab/>
        <w:br/>
        <w:tab/>
        <w:t xml:space="preserve"> Делото е образувано по частна касационна жалба на Н. П. Д., действащ лично и като пълномощник на С. И. А., двамата със съдебен адрес – [населено място], срещу определение №3240 от 07.12.2018 г. по ч. гр. д. №2361/2018 г. на Варненския окръжен съд, с което е потвърдено определение за отказ №250 от 02.10.2018 г. на съдията по вписванията при Варненския районен съд за подновяване на договорна ипотека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е повдигнат и въпросът за възможността да се впише наново ипотека съгласно чл. 172, ал. 2 ЗЗД преди и след изтичане на десетгодишния срок на действие на вписването и след като ипотеката вече е била заличена. По същия въпрос е образувано тълк. дело №3/2018 г. на ОСГТК на ВКС за постановяване на тълкувателно решение. Производството по настоящото дело е спряно до приключване на тълкувателното дело.</w:t>
        <w:tab/>
        <w:br/>
        <w:tab/>
        <w:t xml:space="preserve"> </w:t>
        <w:tab/>
        <w:br/>
        <w:tab/>
        <w:t xml:space="preserve"> С Тълкувателно решение № 3/2018 от 17.03.2021 г. по тълк. дело № 3/2018 г. на ВКС, ОСГТК приема, че може да се впише наново ипотека съгласно чл. 172, ал. 2 ЗЗД, ако е изтекъл десетгодишният срок на вписването и тя вече е била заличена по реда на чл. 22 от Правилник за вписванията, но това вписване е непротивопоставимо на третото лице, което е придобило собствеността върху имота и е вписало своя акт преди новото вписване на ипотеката, както и на неговите частни правоприемници, макар те да са придобили собствеността върху имота след новото вписване на ипотеката.</w:t>
        <w:tab/>
        <w:br/>
        <w:tab/>
        <w:t xml:space="preserve"> </w:t>
        <w:tab/>
        <w:br/>
        <w:tab/>
        <w:t xml:space="preserve"> Това налага възобновяване на производството по настоящото дело.</w:t>
        <w:tab/>
        <w:br/>
        <w:tab/>
        <w:t xml:space="preserve"> </w:t>
        <w:tab/>
        <w:br/>
        <w:tab/>
        <w:t xml:space="preserve"> Частната жалба е допустима, а основателно е и искането за допускане на касационно обжалване.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ипотеката не е подновена преди изтичането на 10-годишния срок на действието. Преди предявяването на ипотеката за ново вписване обаче е искано заличаване на първоначално вписаната ипотека, постановен е отказ, който е отменен и ипотеката е заличена. Ето защо тя не може да се впише отново.</w:t>
        <w:tab/>
        <w:br/>
        <w:tab/>
        <w:t xml:space="preserve"> </w:t>
        <w:tab/>
        <w:br/>
        <w:tab/>
        <w:t xml:space="preserve"> Касационното обжалване следва да бъде допуснато, тъй като повдигнатият правен въпрос за възможността да се впише наново ипотека съгласно чл. 172, ал. 2 ЗЗД преди и след изтичане на десетгодишния срок на действие на вписването и след като ипотеката вече е била заличена, обуславя изхода на делото и е разрешен в противоречие с Тълкувателно решение № 3/2018 от 17.03.2021 г. по тълк. дело № 3/2018 г. на ВКС, ОСГТК, според което може да се впише наново ипотека съгласно чл. 172, ал. 2 ЗЗД, ако е изтекъл десетгодишният срок на вписването и тя вече е била заличена по реда на чл. 22 от Правилник за вписванията. Ето защо, обжалваното въззивно определение трябва да бъде отменено и делото следва да се върне на съдията по вписванията за вписване в книгите по вписванията при ВРС подновяване договорна ипотека по заявление вх. рег. №27063/07.10.2018 г. </w:t>
        <w:tab/>
        <w:br/>
        <w:tab/>
        <w:t xml:space="preserve"> </w:t>
        <w:tab/>
        <w:br/>
        <w:tab/>
        <w:t xml:space="preserve"> Воден от изложеното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делото.</w:t>
        <w:tab/>
        <w:br/>
        <w:tab/>
        <w:t xml:space="preserve"> </w:t>
        <w:tab/>
        <w:br/>
        <w:tab/>
        <w:t xml:space="preserve"> ДОПУСКА КАСАЦИОННО ОБЖАЛВАНЕ на въззивно определение №3240 от 07.12.2018 г. по ч. гр. д. №2361/2018 г. на Варненския окръжен съд.</w:t>
        <w:tab/>
        <w:br/>
        <w:tab/>
        <w:t xml:space="preserve"> </w:t>
        <w:tab/>
        <w:br/>
        <w:tab/>
        <w:t xml:space="preserve"> ОТМЕНЯ въззивно определение №3240 от 07.12.2018 г. по ч. гр. д. №2361/2018 г. на Варненския окръжен съд.</w:t>
        <w:tab/>
        <w:br/>
        <w:tab/>
        <w:t xml:space="preserve"> </w:t>
        <w:tab/>
        <w:br/>
        <w:tab/>
        <w:t xml:space="preserve"> ВРЪЩА делото на съдията по вписванията при Варненския районен съд за вписване в книгите по вписванията при ВРС подновяване договорна ипотека по заявление вх. рег. №27063/07.10.2018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