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№377/09.09.2022 по ч. търг. д. №572/2021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377</w:t>
        <w:tab/>
        <w:br/>
        <w:tab/>
        <w:t xml:space="preserve"/>
        <w:tab/>
        <w:br/>
        <w:tab/>
        <w:t xml:space="preserve">гр. София, 09.09.2022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двадесети юли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572 по описа за 2021 г. и за да се произнесе, взе предвид следното:</w:t>
        <w:tab/>
        <w:br/>
        <w:tab/>
        <w:t xml:space="preserve"/>
        <w:tab/>
        <w:br/>
        <w:tab/>
        <w:t xml:space="preserve">Производството е образувано по частна касационна жалба на Ц. Г. Ц. срещу определение № 406 от 10. 02. 2021 г. по ч. гр. д. № 291/2021 г. на Софийски апелативен съд, ГО, 10 състав. С него е потвърдено разпореждане от 13. 01. 2021 г. по в. гр. д. № 12082/2019 г. на Софийски градски съд, ІІ б състав за връщане на подадената от Ц. Г. Ц. касационна жалба вх. № 279606 от 28. 10. 2020 г. срещу постановеното по същото дело решение № 260210 от 25. 09. 2020 г., с което е потвърдено решение № 124057 от 27. 05. 2019 г. по гр. д. № 24267/2018 г. на Софийски районен съд, 77 състав в частта, с която е отхвърлен предявеният от Ц. Г. Ц. срещу ЗАД „ОЗК-Застраховане“ АД иск по чл. 432 КЗ за разликата над 5 000 лв. до предявения размер от 15 000 лв. – частична претенция от 30 000 лв.</w:t>
        <w:tab/>
        <w:br/>
        <w:tab/>
        <w:t xml:space="preserve"/>
        <w:tab/>
        <w:br/>
        <w:tab/>
        <w:t xml:space="preserve">Частният касационен жалбоподател поддържа, че определението е неправилно и незаконосъобразно. Твърди, че въззивното решение подлежи на касационно обжалване, тъй като в процесния случай се касае до застрахователен договор и една от страните по правоотношението не е търговец, а физическо лице. По тези съображения сочи, че не може да бъде обоснован търговски характер на претенцията с правно основание чл. 432 КЗ. Позовава се на обстоятелството, че цената на иска е над установения праг за обжалване по граждански дела, а именно над 5 000 лв.</w:t>
        <w:tab/>
        <w:br/>
        <w:tab/>
        <w:t xml:space="preserve"/>
        <w:tab/>
        <w:br/>
        <w:tab/>
        <w:t xml:space="preserve">С определение № 141 от 24. 03. 2021 г. по настоящото дело съставът на ВКС е спрял производството на основание чл. 292 ГПК до постановяване на тълкувателно решение по тълкувателно дело № 2/2018г. на ОСГТК на ВКС. Тълкувателното решение е постановено на 23. 06. 2022 г., поради което, на основание чл. 230, ал. 1 ГПК, производството по настоящото дело следва да бъде възобновено.</w:t>
        <w:tab/>
        <w:br/>
        <w:tab/>
        <w:t xml:space="preserve"/>
        <w:tab/>
        <w:br/>
        <w:tab/>
        <w:t xml:space="preserve">Върховният касационен съд, Търговска колегия, Първо отделение, след преценка на данните и доводите по делото, намира следното:</w:t>
        <w:tab/>
        <w:br/>
        <w:tab/>
        <w:t xml:space="preserve"/>
        <w:tab/>
        <w:br/>
        <w:tab/>
        <w:t xml:space="preserve">За да потвърди разпореждането на Софийски градски съд за връщане на касационната жалба на Ц. Г. Ц., Софийски апелативен съд е приел, че постановеното по гр. д. № 12082/2019 г. на СГС въззивно решение не подлежи на касационно обжалване, тъй като делото е търговско и цената на иска е под 20 000 лв. Посочил е, че искът е с правно основание чл. 432, ал. 1 КЗ, а договорът за задължителна застраховка „Гражданска отговорност“ е абсолютна търговска сделка по чл. 1, ал. 1, т. 6 ТЗ, поради което всички произтичащи от нея правоотношения са търговски, дори и когато страна по тях е физическо лице. По тези съображения е заключил, че исковете, предявени от трети лица срещу застрахователя по визираната сделка, определят характера на делото като търговско.</w:t>
        <w:tab/>
        <w:br/>
        <w:tab/>
        <w:t xml:space="preserve"/>
        <w:tab/>
        <w:br/>
        <w:tab/>
        <w:t xml:space="preserve">Настоящият състав на ВКС намира, че касационното обжалване следва да бъде допуснато в хипотезата на чл. 280, ал. 2, предл. второ ГПК за служебна проверка на допустимостта на определението на Софийски апелативен съд.</w:t>
        <w:tab/>
        <w:br/>
        <w:tab/>
        <w:t xml:space="preserve"/>
        <w:tab/>
        <w:br/>
        <w:tab/>
        <w:t xml:space="preserve">В Тълкувателно решение № 2 от 23. 06. 2022 г. по тълк. д. № 2/2018г. на ОСГТК на ВКС е прието, че разпореждането на окръжен съд за връщане на касационна жалба е действие по администриране, което не се извършва от окръжния съд в качеството на въззивна инстанция. Поради това този акт не попада в приложното поле на чл. 274, ал. 2, предл. 2 ГПК, т. е. не подлежи на обжалване с частна жалба пред съответния апелативен съд, а направо пред Върховния касационен съд. </w:t>
        <w:tab/>
        <w:br/>
        <w:tab/>
        <w:t xml:space="preserve"/>
        <w:tab/>
        <w:br/>
        <w:tab/>
        <w:t xml:space="preserve">С оглед на изложеното, Софийски апелативен съд не е бил компетентен да се произнесе по подадената от Ц. Г. Ц. частна жалба срещу разпореждането на Софийски градски съд, с което е върната касационната му жалба против въззивното решение на Софийски градски съд, с което е потвърдено първоинстанционното решение на Софийски районен съд в частта за отхвърляне на иска по чл. 432, ал. 1 КЗ. Поради това определение № 406 от 10. 02. 2021 г. по ч. гр. д. № 291/2021 г. на Софийски апелативен съд, ГО, 10 състав следва да бъде обезсилено, а спорът относно законосъобразността на разпореждането на Софийски градски съд за връщане на касационната жалба да бъде разгледан от компетентния Върховен касационен съд, по реда на чл. 274, ал. 2 вр. ал. 1, т. 2 вр. чл. 286, ал. 2 вр. ал. 1, т. 3 ГПК.</w:t>
        <w:tab/>
        <w:br/>
        <w:tab/>
        <w:t xml:space="preserve"/>
        <w:tab/>
        <w:br/>
        <w:tab/>
        <w:t xml:space="preserve">Обжалваното разпореждане е неправилно.</w:t>
        <w:tab/>
        <w:br/>
        <w:tab/>
        <w:t xml:space="preserve"/>
        <w:tab/>
        <w:br/>
        <w:tab/>
        <w:t xml:space="preserve">Съгласно разпоредбата на чл. 280, ал. 3, т. 1 ГПК от обхвата на касационния контрол са изключени решенията на въззивните съдилища, постановени по граждански дела с цена на иска до 5 000 лв. и по търговски дела с цена на иска до 20 000 лв. Според задължителните указания в Тълкувателно решение № 3 от 23. 02. 2022 г. по тълк. дело № 3/2019 г. на ОСГТК на ВКС, намиращо приложение при спорове с предмет правоотношения по всеки един договор, в който една от страните има качеството на потребител, когато, съобразно предмета на материалноправния спор, делото е търговско до приемането на Закона за изменение и допълнение на ГПК /обн., ДВ, бр. 100 от 20. 12. 2019 г./ касационно обжалване на въззивното решение е допустимо при цена на иска над 20 000 лева. В мотивите на тълкувателното решение е разяснено, че до приемане на ЗИД на ГПК /ДВ, бр. 100/2019 г./, не са предвидени изключения, при които, качеството на лицето – страна по търговска сделка, да определя процесуалния ред за разглеждане на делото. Качеството на потребител на едната страна по правоотношението не променя характера на делото, нито рефлектира върху обжалваемостта на съдебния акт. С изменението на чл. 113 ГПК с посочения ЗИД на ГПК /ДВ, бр. 100/2019 г./ е създадено ново процесуално правило, имащо действие и за висящите въззивни производства, според което образуваните дела на и срещу потребители се разглеждат като граждански по реда на общия исков процес. От тази норма следва, че за тях е приложим предвиденият в чл. 280, ал. 3, т. 1, предл. първо ГПК праг за касационно обжалване от 5 000 лева, когато въззивните решения са постановени след влизане в сила на изменението на чл. 113 ГПК /ДВ, бр. 100/2019 г./. </w:t>
        <w:tab/>
        <w:br/>
        <w:tab/>
        <w:t xml:space="preserve"/>
        <w:tab/>
        <w:br/>
        <w:tab/>
        <w:t xml:space="preserve">В случая е предявен иск по чл. 432, ал. 1 КЗ за заплащане на сумата от 15 000 лв. – частичен иск от обща претенция в размер на 30 000 лв., представляваща обезщетение за неимуществени вреди в резултат на ПТП на 9. 09. 2017 г. Спорното вземане се основава на застрахователен договор-абсолютна търговска сделка по чл. 1, ал. 1, т. 6 вр. чл. 286, ал. 2 ТЗ, което обуславя търговския характер на въззивното дело. Следва обаче да се съобрази, че ищецът-физическо лице е трето увредено лице, което е предявило срещу застрахователя прекия иск по чл. 432, ал. 1 ГПК. Същият е ползвател на застрахователни услуги съгласно легалната дефиниция на понятието по чл. 2, ал. 2 КЗ и предявеният иск следва да бъде определен като иск на потребител по смисъла на чл. 113 ГПК. Относно принципната приложимост на чл. 113 ГПК по отношение на потребителите на застрахователни услуги по смисъла на § 1, т. 1 ДР на КЗ /отм./ е дадено задължително за съдилищата тълкуване в т. 6 на Тълкувателно решение № 1 от 23. 12. 2015 г. по тълк. д. № 1/2014 г. на ОСТК на ВКС, което е актуално и при действието на новия КЗ, независимо от използваното понятие „ползвател на застрахователна услуга“ /в този смисъл е определение по ч. т. д. № 2002/2020 г. на ВКС, ІІ т. о./. Въззивното решение е постановено на 25. 09. 2020 г., т. е. след изменението на чл. 113 ГПК с ДВ, бр. 100/2019 г., поради което делото подлежи на разглеждане като гражданско по реда на общия исков процес и следва да се съблюдава минималният праг за касационно обжалване по граждански дела – 5000 лв. Тъй като предявеният иск е с цена над 5000 лв., постановеното по него въззивно решение подлежи на касационен контрол на основание чл. 280, ал. 3 ГПК.</w:t>
        <w:tab/>
        <w:br/>
        <w:tab/>
        <w:t xml:space="preserve"/>
        <w:tab/>
        <w:br/>
        <w:tab/>
        <w:t xml:space="preserve">По изложените съображения извършената от въззивния съд преценка за недопустимост на касационната жалба е неправилна, което налага като незаконосъобразно обжалваното разпореждане за връщане й да бъде отменено. Тъй като касационната жалба е надлежно администрирана /преписката е била върната на СГС за преценка допустимостта на касационната жалба с оглед разпоредбата на чл. 280, ал. 3 ГПК с разпореждане на Председателя на ІІ т. о. от 5. 01. 2021 г./ делото следва да бъде докладвано на образуване на производство по чл. 288 ГПК на Председателя на І/ІІ т. о., ТК на ВКС.</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ВЪЗОБНОВЯВА производството по ч. т. д. № 572/2021 г. на Върховен касационен съд, І т. о.</w:t>
        <w:tab/>
        <w:br/>
        <w:tab/>
        <w:t xml:space="preserve"/>
        <w:tab/>
        <w:br/>
        <w:tab/>
        <w:t xml:space="preserve">ОБЕЗСИЛВА определение № 406 от 10. 02. 2021 г. по ч. гр. д. № 291/2021 г. на Софийски апелативен съд, ГО, 10 състав.</w:t>
        <w:tab/>
        <w:br/>
        <w:tab/>
        <w:t xml:space="preserve"/>
        <w:tab/>
        <w:br/>
        <w:tab/>
        <w:t xml:space="preserve">ОТМЕНЯ разпореждане № 260906 от 13. 01. 2021 г. по в. гр. д. № 12082/2019 г. на Софийски градски съд, ІІ б състав.</w:t>
        <w:tab/>
        <w:br/>
        <w:tab/>
        <w:t xml:space="preserve"/>
        <w:tab/>
        <w:br/>
        <w:tab/>
        <w:t xml:space="preserve">КАСАЦИОННА ЖАЛБА вх. № 279606 от 28. 10. 2020 г. на Ц. Г. Ц. срещу решението по в. гр. д. № 12082/2019 г. на Софийски градски съд, ІІ б състав ведно с приложенията да се докладва на Председателя на І/ІІ т. о., ТК за образуване на производство по чл. 288 ГПК.</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