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№245/02.09.2022 по гр. д. №157/2022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245</w:t>
        <w:tab/>
        <w:br/>
        <w:tab/>
        <w:t xml:space="preserve"/>
        <w:tab/>
        <w:br/>
        <w:tab/>
        <w:t xml:space="preserve">гр. София 02.09. 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01 септември през две хиляди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157 по описа за 2022 година, за да се произнесе взе предвид следното:</w:t>
        <w:tab/>
        <w:br/>
        <w:tab/>
        <w:t xml:space="preserve"/>
        <w:tab/>
        <w:br/>
        <w:tab/>
        <w:t xml:space="preserve">Производството по делото е образувано по подадена касационна жалба от „Антисел България” ООД [населено място], чрез адв.И. – А. Н. срещу решение № 264250/25.06.2021 г. по в. гр. дело № 11823/2020 г. на Софийски градски съд.</w:t>
        <w:tab/>
        <w:br/>
        <w:tab/>
        <w:t xml:space="preserve"/>
        <w:tab/>
        <w:br/>
        <w:tab/>
        <w:t xml:space="preserve">Върховният касационен съд, състав на IV г. о. намира, че съдията Зоя Атанасова следва да се отстрани от участие при решаването на делото, поради наличие на основание за отвод по чл. 22, ал. 1, т. 5 ГПК. Видно от приложеното гр. дело № 4085/2019 г. на ВКС, IV г. о. със страни жалбоподател-ищец „Антисел България” ООД и ответник по касационната жалба Л. В. В. по същото е постановено решение № 172/22.10.2020 г., с което е отменено решение № 3253/07.05.2019 г. по гр. дело № 4124/2018 г. на Софийски градски съд и делото е върнато на същия съд за продължаване на съдопроизводствените действия. В съдебния състав на Върховен касационен съд, IV гражданско отделение постановил решението по чл. 290 ГПК е участвала съдия Зоя Атанасова. </w:t>
        <w:tab/>
        <w:br/>
        <w:tab/>
        <w:t xml:space="preserve"/>
        <w:tab/>
        <w:br/>
        <w:tab/>
        <w:t xml:space="preserve">След връщане на делото на Софийски градски съд, производството е приключило с постановено решение № 264250/25.06.2021 г. по гр. дело № 11823/2020 г. по описа на същия съд. Посоченото решение е обжалвано с касационна жалба от ищеца „Антисел България” ООД и е образувано производството по настоящото дело № 157/2022 г. на ВКС, IV г. о. </w:t>
        <w:tab/>
        <w:br/>
        <w:tab/>
        <w:t xml:space="preserve"/>
        <w:tab/>
        <w:br/>
        <w:tab/>
        <w:t xml:space="preserve">Видно от приложения по делото протокол за избор на съдия докладчик от 17.01.2022 г. за съдия докладчик е избран съдия Владимир Йорданов от Четвърто гражданско отделение на ВКС, като съдиите Веска Василева Райчева, Зоя Стефанова Атанасова и Геника Атанасова Михайлова са изключени от случайното разпределение на делото на основание чл. 22, ал. 1, т. 5 ГПК. В постоянно действащия пети съдебен състав на Четвърто гражданско отделение на ВКС, освен съдията Владимир Йорданов участва и съдията Зоя Атанасова. Същата на основание чл. 22, ал. 1, т. 5 ГПК следва да се отведе от разглеждане на делото.</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 :</w:t>
        <w:tab/>
        <w:br/>
        <w:tab/>
        <w:t xml:space="preserve"/>
        <w:tab/>
        <w:br/>
        <w:tab/>
        <w:t xml:space="preserve">Отвежда съдия Зоя Атанасова от участие по гр. дело № 157/2022 г. по описа на ВКС, Четвърто гражданско отделение.</w:t>
        <w:tab/>
        <w:br/>
        <w:tab/>
        <w:t xml:space="preserve"/>
        <w:tab/>
        <w:br/>
        <w:tab/>
        <w:t xml:space="preserve">Делото да се докладва за определяне на съдия на случаен принцип за участие по делото.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