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№214/23.08.2022 по търг. д. №1745/2019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214гр. София, 23.08.2022 год.</w:t>
        <w:tab/>
        <w:br/>
        <w:tab/>
        <w:t xml:space="preserve"/>
        <w:tab/>
        <w:br/>
        <w:tab/>
        <w:t xml:space="preserve">В ИМЕТО НА НАРОДА</w:t>
        <w:tab/>
        <w:br/>
        <w:tab/>
        <w:t xml:space="preserve"/>
        <w:tab/>
        <w:br/>
        <w:tab/>
        <w:t xml:space="preserve">ВЪРХОВЕН КАСАЦИОНЕН СЪД на Република България,Търговска колегия, Второ отделение, в закрито заседание на деветнадесети юли през две хиляди и двадесет и втора година, в състав:</w:t>
        <w:tab/>
        <w:br/>
        <w:tab/>
        <w:t xml:space="preserve"/>
        <w:tab/>
        <w:br/>
        <w:tab/>
        <w:t xml:space="preserve"> ПРЕДСЕДАТЕЛ: ЕМИЛИЯ ВАСИЛЕВАЧЛЕНОВЕ: КОСТАДИНКА НЕДКОВА АННА БАЕВА</w:t>
        <w:tab/>
        <w:br/>
        <w:tab/>
        <w:t xml:space="preserve"/>
        <w:tab/>
        <w:br/>
        <w:tab/>
        <w:t xml:space="preserve">изслуша докладваното от съдия Анна Баева т. д. № 1745 по описа за 2019г.,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Н. А. Ю., представлявана от адв. С. Ч., срещу решение № 845 от 12.04.2019г. по в. т.д. № 2850/2018г. на САС, ТО, 3 състав в частта, в която е потвърдено решение № 145 от 18.12.2017г. по т. д. № 192/2016г. на Софийски окръжен съд, ТО, 4 състав в частта, която е отхвърлен предявеният от касаторката против „Застрахователна компания Олимпик“ – Кипър, чрез „Застрахователна компания Олимпик“ – клон България“ КЧТ иск с правно основание чл. 226, ал. 1 КЗ /отм./ за разликата над 8 500 до 26 000 лева.</w:t>
        <w:tab/>
        <w:br/>
        <w:tab/>
        <w:t xml:space="preserve"/>
        <w:tab/>
        <w:br/>
        <w:tab/>
        <w:t xml:space="preserve">С определение № 95 от 04.05.2020г. производството по делото е спряно на основание чл. 229, ал. 1, т. 7 ГПК вр. чл. 624 КЗ и чл. 271 и чл. 274 от Директива 2009/138/ЕО на Европейския парламент и на съвета от 25.11.2009г. относно започването и упражняването на застрахователна и презастрахователна дейност.</w:t>
        <w:tab/>
        <w:br/>
        <w:tab/>
        <w:t xml:space="preserve"/>
        <w:tab/>
        <w:br/>
        <w:tab/>
        <w:t xml:space="preserve">С молба от 16.03.2022г. касаторката е направила искане за възобновяване на производството по делото съобразно решение С – 427/2019г. на Съда на ЕС, постановено по преюдициално запитване, отправено на основание чл. 267 ДФЕС от СРС.</w:t>
        <w:tab/>
        <w:br/>
        <w:tab/>
        <w:t xml:space="preserve"/>
        <w:tab/>
        <w:br/>
        <w:tab/>
        <w:t xml:space="preserve"> При извършена служебна справка на интернет страницата на С. /curia.eu/ на Съда на ЕС съставът на ВКС установи, че производството по дело № С - 427/19 г. е приключило с решение от 12.11.2020 г., съгласно което решението за откриване на производство по ликвидация на застрахователно предприятие се регламентира от приложимото право в държавата членка по производството на основание чл. 274 от Директива 2009/138. В решението е разяснено, че „производство по ликвидация“ съгласно чл. 268, пар. 1, б.“г“ от Директива 2009/138 включва понятието „производство по ликвидация“, което означава колективно производство за реализиране на активите на застрахователното предприятие и разпределение на получените средства между кредиторите, акционерите или съдружниците според случая, което предполага задължителна намеса на компетентните органи, а именно в съответствие с чл. 268, пар. 1, б.“а“ от директивата – на административните или съдебните органи на държавите членки с компетентност по отношение на мерките по оздравяване или процедурите по ликвидация; Когато едно решение, взето в държавата по произход, трябва да се квалифицира като „решение за откриване на производство за ликвидация на застрахователно предприятие“ по смисъла на дял 4 от директивата и законодателството на тази държава членка предвижда, че това решение предполага спиране на всички съдебни производства, образувани по отношение на застрахователното предприятие, по тази причина трябва да бъдат спрени и висящите в други държави членки съдебни производства /с изключение на изрично посочените в чл. 292 от директивата/; Решението за откриване на производство по ликвидация/несъстоятелност в държавата членка по произход се признава без никакви формалности в целия Европейски Съюз и има същото действие в него от момента, в който поражда действието си в държавата членка, където е открито производството; Взаимното признаване на решението се разпростира и по отношение последиците върху исковете, заведени от индивидуалните кредитори срещу застрахователното предприятие /с изключение на посочените в чл. 292 от директивата/, които също следва да бъдат спрени.</w:t>
        <w:tab/>
        <w:br/>
        <w:tab/>
        <w:t xml:space="preserve"/>
        <w:tab/>
        <w:br/>
        <w:tab/>
        <w:t xml:space="preserve">Независимо от приключването на производството по дело № С-427/19 г. на Съда на ЕС, производството по делото не следва да бъде възобновявано по следните съображения :</w:t>
        <w:tab/>
        <w:br/>
        <w:tab/>
        <w:t xml:space="preserve"/>
        <w:tab/>
        <w:br/>
        <w:tab/>
        <w:t xml:space="preserve">От служебна справка в ТРРЮЛНЦ се установява, че по партидата на ЗК „Олимпик - Клон България КЧТ“ е обявен акт на Областен съд на Н. по дело № 655/18 г., с който пред компетентния съд в Република Кипър е открито производство по принудителна съдебна ликвидация поради неплатежоспособност на ЗК „Олимпик Лимитид“ АД и са назначени постоянни ликвидатори, вписани и по партидата на клона в Република България. Предвид правилото на чл. 624, ал. 1 КЗ вр. чл. 273, т. 1 и т. 2 от Директива 2009/138/ЕИО и тълкуването, дадено в цитираното решение на Съда на ЕС, решението за откриване на производство за принудителна ликвидация на застрахователното дружество в държавата по произход – Република Кипър, поражда действие и на територията на Република България, където дружеството е осъществявало дейността си чрез регистриран клон. Съгласно разпоредбата на чл. 220 от Закона за дружествата на Република Кипър, приложим в случая по силата на чл. 624 КЗ, с факта на издаване на разпореждане за ликвидация никое производство не може да продължи или да бъде започнато срещу дружеството, освен ако няма разрешение на съда. От посочената правна уредба следва извод, че започнатото в Република България исково производство срещу ЗК „Олимпик Лимитид“ АД - чрез клона му в България, не може да продължи без наличие на издадено от компетентния съд в Република Кипър разрешение. Поради това следва да бъде дадена възможност на ищцата - касатор да представи доказателства, че е дадено разрешение от компетентния съд в Република Кипър за продължаване на съдопроизводствените действия във връзка с предявения срещу ЗК „Олимпик Лимитид“ АД осъдителен иск във фазата на производството пред Върховния касационен съд. По делото няма данни дали вземането, предмет на иска по чл. 226, ал. 1 КЗ (отм.), е предявено в рамките на производството за принудителна ликвидация на застрахователното дружество - ответник пред компетентния съд в Република Кипър, поради което ищцата - касатор следва да уточни и да представи доказателства дали вземането е предявено, респ. прието и удовлетворено, в това производство.</w:t>
        <w:tab/>
        <w:br/>
        <w:tab/>
        <w:t xml:space="preserve"/>
        <w:tab/>
        <w:br/>
        <w:tab/>
        <w:t xml:space="preserve">По изложените съображения Върховен касационен съд, Търговска колегия, състав на Второ отделение,</w:t>
        <w:tab/>
        <w:br/>
        <w:tab/>
        <w:t xml:space="preserve"/>
        <w:tab/>
        <w:br/>
        <w:tab/>
        <w:t xml:space="preserve">ОПРЕДЕЛИ : </w:t>
        <w:tab/>
        <w:br/>
        <w:tab/>
        <w:t xml:space="preserve"/>
        <w:tab/>
        <w:br/>
        <w:tab/>
        <w:t xml:space="preserve">ОТКАЗВА да възобнови производството по т. д. № 1515/2019 г. по описа на ВКС, Търговска колегия, II т. о..</w:t>
        <w:tab/>
        <w:br/>
        <w:tab/>
        <w:t xml:space="preserve"/>
        <w:tab/>
        <w:br/>
        <w:tab/>
        <w:t xml:space="preserve">Дава възможност на ищцата – касатор Н. А. Ю. в едномесечен срок от уведомяването да уточни и да представи доказателства дали вземането, претендирано с предявения по делото иск с правно основание чл. 226, ал. 1 КЗ (отм.), е предявено и дали е прието и удовлетворено в производството по несъстоятелност на ЗК „Олимпик Лимитид“ АД, образувано пред компетентния съд в Република Кипър, а в случай, че вземането не е прието и удовлетворено - да представи доказателства за дадено от компетентния съд в Република Кипър разрешение за продължаване на производството по предявения срещу ЗК „Олимпик Лимитид“ АД - чрез клона му в Република България, иск с правно основание чл. 226, ал. 1 КЗ (отм.) пред Върховния касационен съд на Република България.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