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№3278/28.03.2023 по адм. д. №2659/2022 на ВАС, III о.,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3278 София, 28.03.2023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тринадесети февруари две хиляди и двадесет и трета година в състав: Председател: ГАЛИНА ХРИСТОВА Членове: ПЛАМЕН ПЕТРУНОВ АЛБЕНА РАДОСЛАВОВА при секретар Свилена Маринова и с участието на прокурора Ася Петрова изслуша докладваното от съдията Пламен Петрунов по административно дело № 2659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изпълнителния директор на Водоснабдяване и канализация ЕАД, гр. Бургас, чрез процесуалния си представител гл. юрисконсулт Златева срещу Решение № 5 от 05.01.2022 г., постановено по адм. дело № 2491/2021 г. по описа на Административен съд Бургас в частта му, с която е отменен негов мълчалив отказ по заявление, подадено от С. Цонев. Излагат се доводи за неправилността му, като постановено в противоречие с материалния закон, съществено нарушение на съдопроизводствените правила и необоснованост - касационни основания по чл. 209, т. 3 АПК. Иска се отмяната му, присъждане на сторените по делото разноски и юрисконсултско възнаграждение.</w:t>
        <w:tab/>
        <w:br/>
        <w:tab/>
        <w:t xml:space="preserve">Ответникът С. Цонев, от гр. Бургас, чрез пълномощника си адвокат Лъвчиева в писмен отговор взема становище за неоснователност на касационната жалба и правилност на обжалваното решение в обжалваната му част. Иска присъждане на направените пред настоящата инстанция разноски.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 и счита обжалваното решение за правилно, с оглед на което предлага същото да бъде оставено в сила.</w:t>
        <w:tab/>
        <w:br/>
        <w:tab/>
        <w:t xml:space="preserve">Касационната жалба е подадена в срока по чл. 211, ал. 1 АПК, от надлежна страна, за която съдебният акт е неблагоприятен и е процесуално допустима.</w:t>
        <w:tab/>
        <w:br/>
        <w:tab/>
        <w:t xml:space="preserve">С решението в обжалваната му част Административен съд Бургас е отменил мълчаливия отказ на Изпълнителния директор на Водоснабдяване и канализация ЕАД гр. Бургас по т. 7 от заявление вх. № К-2774/20.09.2021 г. подадено от С. Цонев от гр. Бургас и е върнал преписката на административния орган за произнасяне.</w:t>
        <w:tab/>
        <w:br/>
        <w:tab/>
        <w:t xml:space="preserve">За да постанови този резултат първоинстанционния съд е приел, че със заявлението си Цонев е поискал обобщени месечни справки, съдържащата се в тях информация не е обществена по смисъла на чл. 2, ал. 1 от Закона за достъп до обществена информация, а е информация която се предоставя на конкретните потребители на В и К услуги, касаеща тяхното потребление, като редът и условията за предоставяне на тази информация е предвиден в чл. 23, ал. 8 от Общите условия за предоставяне на В и К услуги на потребителите от В и К оператор Водоснабдяване и Канализация ЕАД гр. Бургас, поради което спрямо нея не намира приложение ЗДОИ. Съдът е направил извод, че издаването на тези справки представлява административна услуга, по смисъла на 1, т. 2, б. в от Закона за администрацията, а изпълнителния директор на В и К ЕАД е административен орган по смисъла на 1, т. 1 от ДР на АПК, във 1, т. 4 и 5 ДР на Закона за администрацията, както и в 1, т. 12 и 14 от ДР на ЗЕУ, тъй като дружеството е организация предоставяща обществена услуга водоснабдяване. Приел е, че при подадено заявление за предоставяне на тази информация и липсата на произнасяне от страна на ответника по него е налице формиран мълчалив отказ по смисъла на чл. 58, ал. 2 от АПК, който следва да бъде отменен, а преписката да се върне за ново произнасяне по направеното искане на лицето за извършване на административна услуга. Решението е валидно, допустимо и правилно.</w:t>
        <w:tab/>
        <w:br/>
        <w:tab/>
        <w:t xml:space="preserve">Решаващият съд е изяснил фактическата обстановка по делото, събрал е относимите за правилното решаване на спора доказателства, обсъдил ги е в тяхната взаимна връзка и във връзка с възраженията на страните и въз основа на това е направил верни правни изводи, които се споделят от настоящия съдебен състав.</w:t>
        <w:tab/>
        <w:br/>
        <w:tab/>
        <w:t xml:space="preserve">Неоснователни са доводите на касационния жалбоподател за допуснати съществени нарушения на съдопроизводствените правила при постановяване на обжалваното решение. Правото на участие на тази страна в съдебното производство не е препятствано по никакъв начин, решението е мотивирано съгласно законовите изисквания.</w:t>
        <w:tab/>
        <w:br/>
        <w:tab/>
        <w:t xml:space="preserve">Неоснователни са и доводите в касационната жалба за неправилност на обжалваното решение, като постановено в противоречие с материалния закон и необоснованост. Съдът е осъществил дължимата преценка на относимите към спора доказателства, събрани в хода на административното и съдебно производство. Въз основа на правилна преценка на относимите доказателства, съдът е извел правни изводи, които надлежно е мотивирал ши които настоящата инстанция споделя. Несъгласието на страната с изводите на съда не основава необоснованост на съдебния акт.</w:t>
        <w:tab/>
        <w:br/>
        <w:tab/>
        <w:t xml:space="preserve">Издаването на справки по т. 7 от заявлението на ответната страна представлява административна услуга, по смисъла на 1, т. 2, б. в от Закона за администрацията. При подадено заявление за издаване на справка на основание чл. 23, ал. 8 от Общите условия за предоставяне на В и К услуги на потребителите от В и К оператор Водоснабдяване и канализация ЕАД, гр. Бургас в случаите, в които се разпределя разход общо потребление, В и К операторът, по молба на управителя на етажната собственост или друго упълномощено от потребителите лице, издава обобщена месечна справка за всички индивидуални обекти в сградата в режим на етажна собственост, с информация за индивидуалното им потребление и разпределения разход общо потребление от съответния отчетен период. Правилно е прието от административния съд, че за касационния жалбоподател е налице задължение за произнасяне за предоставяне на исканата информация и непроизнасянето от негова страна формира мълчалив отказ по смисъла на чл. 58, ал. 2 от АПК, който е незаконосъобразен. Следва да се отбележи, че съгласно чл. 7, т. 14 от Общите условия операторът е длъжен при поискване от потребителите да предоставя справки и информация, свързани с предоставените В и К услуги. Ето защо, като е приел, че отказът на административния орган е незаконосъобразен и му е върнал преписката за произнасяне първоинстанционният съд е постановил правилно решение.</w:t>
        <w:tab/>
        <w:br/>
        <w:tab/>
        <w:t xml:space="preserve">Предвид на изложеното настоящият съдебен състав приема, че не са налице касационни отменителни основания по чл. 209, т. 3 АПК, които да обуславят отмяна на обжалваното решение в оспорената му част, поради което същото следва да бъде оставено в сила.</w:t>
        <w:tab/>
        <w:br/>
        <w:tab/>
        <w:t xml:space="preserve">При този изход на спора искането за присъждане на разноски, направено от процесуалния представител на касатора е неоснователно. Искането на ответната страна за присъждане на направените по делото разноски за заплатено адвокатско възнаграждение в размер на 500 лева е основателно. Същите са договорени и заплатени изцяло в брой, видно от представен по делото Договор за правна защита и съдействие адвокатски услуги от 08.03.2022 г.</w:t>
        <w:tab/>
        <w:br/>
        <w:tab/>
        <w:t xml:space="preserve">Водим от горното и на основание чл. 221, ал. 2, изр. първо, предл. първо АПК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5 от 05.01.2022 г., постановено по адм. дело № 2491/2021 г. по описа на Административен съд Бургас в обжалваната му част, с която е отменен мълчаливия отказ на Изпълнителния директор на Водоснабдяване и канализация ЕАД гр. Бургас по т. 7 от заявление вх. № К-2774/20.09.2021 г. подадено от С. Цонев от гр. Бургас и е върната преписката на административния орган за произнасяне..</w:t>
        <w:tab/>
        <w:br/>
        <w:tab/>
        <w:t xml:space="preserve">ОСЪЖДА Водоснабдяване и канализация ЕАД Бургас, [ЕИК] да заплати на С. Цонев от гр. Бургас, [улица], сума в размер от 500 (петстотин) лева, представляваща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ХРИСТОВА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</w:t>
        <w:tab/>
        <w:br/>
        <w:tab/>
        <w:t xml:space="preserve">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