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№4726/17.05.2022 по адм. д. №2696/2022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4726 София, 17.05.2022 г. В ИМЕТО НА НАРОДА</w:t>
        <w:tab/>
        <w:br/>
        <w:tab/>
        <w:t xml:space="preserve">Върховният административен съд на Република България - Четвърто отделение, в съдебно заседание на деветнадесети април две хиляди и двадесет и втора година в състав: ПРЕДСЕДАТЕЛ: РУМЯНА БОРИСОВА ЧЛЕНОВЕ: ЛЮБОМИРА МОТОВАСВЕТОСЛАВ СЛАВОВ при секретар Станка Ташкова и с участието на прокурора Даниела Божкова изслуша докладваното от съдията Светослав Славов по административно дело № 2696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Абдулразак, гражданин на Сирия, с предоставен хуманитарен статут, против решение №427 от 26.01.2022 г. по адм. дело №320/2022 г. на Административен съд София –град (АССГ), с което е отхвърлена жалбата му срещу Заповед №5364з-2660 от 22.12.2021г. на Директора на дирекция „Миграция“ при МВР, с която е продължено принудителното му настаняване в Специален дом за временно настаняване на чужденци /СДВНЧ/. Касационният жалбоподател излага доводи за неправилност на обжалваното решение и необоснованост на същото. При подробно изложени съображения прави искане обжалвания съдебен акт да бъде отменен.</w:t>
        <w:tab/>
        <w:br/>
        <w:tab/>
        <w:t xml:space="preserve">Ответник – директорът на Дирекция "Миграция" при Министерство на вътрешните работи /МВР/, редовно призован, представлява се от юрк. Чорбаджийски, в съдебно заседание оспорва изцяло касационната жалба. Счита същата за неоснователна и необоснована. При подробно изложени съображения прави искане касационната жалба да бъде отхвърлена и да се потвърди обжалвания съдебен акт.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срещу подлежащ на обжалване съдебен акт. Разгледана по същество жалбата е неоснователна.</w:t>
        <w:tab/>
        <w:br/>
        <w:tab/>
        <w:t xml:space="preserve">С обжалваното решение АССГ е отхвърлил като неоснователна жалбата на М. Абдулразак, гражданин на Сирия, с предоставен хуманитарен статут, срещу заповед рег.№5364з-2660 от 22.12.2021г. на Директора на дирекция „Миграция“ при МВР, с която е продължено принудителното му настаняване в Специален дом за временно настаняване на чужденци /СДВНЧ/ с шест месеца, считано от 29.12.2021г. до отпадане на пречките по изпълнение на наложената принудителна административна мярка, но не по-късно от 29.06.2022г.</w:t>
        <w:tab/>
        <w:br/>
        <w:tab/>
        <w:t xml:space="preserve">За да постанови решението си съдът е приел, че заповедта е издадена от компетентен орган, както и че при постановяването й не са допуснати нарушения на административнопроизводствените правила от категорията на съществените. Приел е, че са изложени фактически и правни основания за издаването и, както и че същата съответства на материалния закон и целта му. Съдът е извършил анализ на относимата правна уредба и е приел, че фактическите констатации на органа обосновават извода, че има реална опасност чужденецът да се опита да осуети изпълнението на приложената по отношение на него ПАМ, тъй като по делото е било установено, че чуждия гражданин няма валиден документ за завръщане в страната си по произход, не оказва съдействие на компетентните органи за организиране на извеждането му и отказва да се върне доброволно в страната си по произход, нито посочва трета сигурна страна. Административният орган взел предвид, че в страната, чужденецът няма близки и каквато и да е друга социална среда, няма данни да притежава средства за издръжка, нито е декларирал адрес на който желае да пребивава. Съдът приел, че към онзи момент за чужденеца не е могло да се приложи някоя от другите по – леки мерки, предвидени в чл. 44, ал. 5 от ЗЧРБ, тъй като поведението му сочи, че е възможно същия да се укрие и да се опита да осуети изпълнението на заповедта, както и че не разполага с валиден паспорт и не е останало недоказано притежание от лицето на необходимите средства за издръжка. Въз основа на което съдът е приел, че към датата на издаване на заповедта са били изпълнени материалноправните предпоставки за принудително настаняване в СДВНЧ, предвидени в чл. 44, ал. 8, от ЗЧРБ и в чл. 15 Директива 2008/115/ЕО. Решението е правилно.</w:t>
        <w:tab/>
        <w:br/>
        <w:tab/>
        <w:t xml:space="preserve">Оспореният административен акт е издаден от компетентен орган, в предвидената от закона форма, в съответствие с административнопроизводствените правила. Заповедта е издадена от компетентен по смисъла на чл. 44, ал.8 ЗЧРБ орган – директорът на дирекция "Миграция" и съдържа предвидените в чл. 59, ал.2 АПК реквизити</w:t>
        <w:tab/>
        <w:br/>
        <w:tab/>
        <w:t xml:space="preserve">Съгласно разпоредбата на чл. 44, ал. 6 ЗЧРБ, в случаите, когато чужденецът, спрямо когото е приложена ПАМ по чл. 39а, ал. 1, т. 2 и 3 от същия закон, възпрепятства изпълнението на заповедта или е налице опасност от укриване, органът, издал заповедта, може да издаде заповед за принудителното му настаняване в специален дом за временно настаняване на чужденци с цел организиране на връщането или експулсирането. Мярката по чл. 44, ал. 6 ЗЧРБ има обезпечителен характер. Същата следва да обезпечи изпълнението на предходна мярка по чл. 39а, ал. 1, т. 2 ЗЧРБ.</w:t>
        <w:tab/>
        <w:br/>
        <w:tab/>
        <w:t xml:space="preserve">Според чл. 44, ал. 8 от ЗЧРБ, настаняването продължава до отпадане на обстоятелствата по ал. 6, но не повече от 6 месеца. За наличието на основанията за принудително настаняване в специален дом се извършват ежемесечни служебни проверки от директора на дирекция "Миграция". По изключение,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срок на принудителното настаняване по ал. 6, директорът на дирекция "Миграция" може да издаде заповед за продължаване на принудителното настаняване в специалния дом за срок не по-дълъг от допълнителни 12 месеца. Заповедта за продължаване на принудителното настаняване подлежи на обжалване по реда на чл. 46а, ал. 1 и ал. 2 ЗЧРБ. Когато с оглед на конкретните обстоятелства по случая се установи, че вече не съществува разумна възможност по правни или технически причини за принудителното извеждане на чужденеца, лицето се освобождава незабавно.</w:t>
        <w:tab/>
        <w:br/>
        <w:tab/>
        <w:t xml:space="preserve">С разпоредбата на чл. 15, 1 от Директива 2008/115/ЕО, са регламентирани две хипотези, в които е допустимо задържане и то освен ако в конкретния случай не могат да се приложат ефективно други достатъчни, но по-леки принудителни мерки, а именно: когато е налице опасност от укриване, или когато засегнатият гражданин на трета страна избягва или възпрепятства подготовката на връщането или процеса по извеждането.</w:t>
        <w:tab/>
        <w:br/>
        <w:tab/>
        <w:t xml:space="preserve">С чл. 3, т. 7 от Директива 2008/115 е дефинирано понятието „опасност от укриване“, като "наличие в конкретния случай на основания, породени от обективни критерии, които са определени в законодателството, да се смята, че гражданин на трета страна, по отношение на когото са образувани процедури за връщане, може да се укрие.” Въз основа на делегацията по чл. 3, т. 7 от Директива 2008/115, с 1, т. 4в от ДР на ЗЧРБ е дадена национална легална дефиниция на "опасност да се укрие чужденец с наложена принудителна административна мярка по чл. 39а, ал. 1, т. 2 и 3", като е прието, че опасност е налице, ако с оглед на фактическите данни може да се направи обосновано предположение, че лицето ще се опита да се отклони от изпълнение на наложената мярка.</w:t>
        <w:tab/>
        <w:br/>
        <w:tab/>
        <w:t xml:space="preserve">В настоящия случай е безспорно установено, че лицето първоначално е настанено в СДВНЧ на 29.06.2021г. със заповед рег.№З-1480 от 25.06.2021г. на председателя на ДАНС на основание чл.44, ал.6, ал. 8 и ал.10 от ЗЧРБ във връзка с организиране изпълнение на заповед рег.№З-1479 от 25.06.2021г. на председателя на ДАНС, с която на основание чл.42, ал.1 т.2 и ал.2 вр. с чл.10, ал.1, т.1 от ЗЧРБ, на чужденеца са наложени ПАМ „Експулсиране“, „Отнемане правото на пребиваване в Република Бълагрия“ и „Забрана за влизане и пребиваване на територията на дъжавите –членки на ЕС“. Налице са останалите регламентирани в чл. 44, ал. 6 предпоставки. Фактическите констатации, направени от органа обосновават извод, че към момента на издаване на заповедта е била налице реална опасност чужденеца да се укрие (по смисъла на 1, т. 4в ЗЧРБ) и по този начин да бъде осуетено изпълнението на приложената по отношение на него ПАМ. В конкретния случай безспорно от установените факти от предложение №5364р-26048 от 22.12.2021г /л.10 от делото/ – чужденецът отказва да се върне в страната по произход, както и че не желае да окаже съдействие по отношение установяване самоличноста му от Консулския отдел при Посолството на Сирия. На следващо място е посочено, че ПАМ по отношение на лицето не е изпълнена защото лицето не разполага със сирийски паспорт и не може да му се извади, тъй като не желае и не се явява в Консулския отдел при Посолството на Сирийската Арабска Република, която поставя условие съгласно Нота №086/ 10.05.2021г., че националните паспорти се издават само на тези граждани, които изрично заявят желание за доброволно завръщане, изразяващо се в явяване в Консулския отдел, както и представянето на паспорта с изтекъл срок или лична карта.</w:t>
        <w:tab/>
        <w:br/>
        <w:tab/>
        <w:t xml:space="preserve">Правилно административния съд е приел, че по отношение на чужденеца не би могло да се приложи по – лека мярка предвидена в чл. 44, ал. 5 от ЗЧРБ, тъй като същия не разполага с валиден паспорт който да предаде в залог, както и финансови средства за издръжка на територията на страната. Въз основа на гореизложеното наведените доводи от касационния жалбоподател в тази насока следва да се приемат за неоснователни.</w:t>
        <w:tab/>
        <w:br/>
        <w:tab/>
        <w:t xml:space="preserve">Съгласно чл. 15, 1 от Директива 2008/115 се изисква, освен посочената специална цел и алтернативно приложени предпоставки, да е установено, че не могат да се приложат ефективно други достатъчни, но по-леки принудителни мерки. В случая съвкупната преценка на всички факти обосновава извода, че други, по-леки принудителни мерки не могат да бъдат приложени по отношение на касатора. От данните по делото е безспорно, че лицето няма установено местоживеене и средства за издръжка. При тези обстоятелства по-лека принудителна мярка би била неефективна, а освен това и трудно осъществима. Прилагането й би означавало да се постави под условие възможността за изпълнение на принудителното извеждане. Следователно, с оглед конкретните обстоятелства по казуса, обосновани от събраните доказателства, е изпълнено и изискването на чл. 15, 1 Директивата да не може да се приложи ефективно друга достатъчна, но по-лека ПАМ.</w:t>
        <w:tab/>
        <w:br/>
        <w:tab/>
        <w:t xml:space="preserve">На последно място настоящият състав на Върховния административен съд споделя изцяло развитите от първоинстанционния съд мотиви и не намира за необходимо ги да преповтаря и към които препраща като мотиви с оглед правомощията си по чл. 221, ал. 2, предл. последно АПК.</w:t>
        <w:tab/>
        <w:br/>
        <w:tab/>
        <w:t xml:space="preserve">Не са налице пороците сочени като касационни основания за отмяна, поради което постановеното решение следва да бъде оставено в сила.</w:t>
        <w:tab/>
        <w:br/>
        <w:tab/>
        <w:t xml:space="preserve">При този изхода на спора, претенцията на ответника за присъждане на юрисконсултско възнаграждение е основателна и следва да бъде уважена, като на основание чл. 78, ал. 8 ГПК във връзка с чл. 37, ал. 1 Закона за правната помощ и чл. 24 от Наредбата за заплащането на правната помощ, следва да му бъде определено възнаграждение, в размер на 100 (сто) лева за настоящата инстанция.</w:t>
        <w:tab/>
        <w:br/>
        <w:tab/>
        <w:t xml:space="preserve">По изложените съображения и на основание чл. 221, ал. 2, пр. 1 от АПК, Върховният административен съд, четвърто отделение,</w:t>
        <w:tab/>
        <w:br/>
        <w:tab/>
        <w:t xml:space="preserve">РЕШИ:</w:t>
        <w:tab/>
        <w:br/>
        <w:tab/>
        <w:t xml:space="preserve">ОСТАВЯ В СИЛА решение № 427 от 26.01.2022 г. постановено по адм. дело № 320/2022 г. на Административен съд София - град.</w:t>
        <w:tab/>
        <w:br/>
        <w:tab/>
        <w:t xml:space="preserve">ОСЪЖДА М. Абдулразак, гражданин на Сирия, с предоставен хуманитарен статут, да заплати на Министерството на вътрешните работи, сумата от 100 (сто)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