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№466/16.01.2023 по адм. д. №2730/2022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466 София, 16.01.2023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НИКОЛАЙ ГУНЧЕВ Членове: ДОБРОМИР АНДРЕЕВ СТЕЛА ДИНЧЕВА при секретар и с участието на прокурора изслуша докладваното от председателя НИКОЛАЙ ГУНЧЕВ по административно дело № 2730 / 2022 г.</w:t>
        <w:tab/>
        <w:br/>
        <w:tab/>
        <w:t xml:space="preserve">Производството е по реда на чл. 248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Образувано е по молба на ДЖИ ДИ ЛИФТ 20 ЕООД, [ЕИК], със седалище и адрес на управление: гр. Пловдив, [улица], [адрес], представлявано от управителя Г. Добревски, чрез адв. Е. Николова, за допълване на решение № 10288 от 15.11.2022 г. на Върховния административен съд, шесто отделение, постановено по административно дело № 2730/2022 г., в частта му за разноските. В молбата се твърди, че с оглед изхода на спора на касатора следва да се присъдят и сторените разноски пред първоинстанционния съд, а именно заплатено адвокатско възнаграждение за процесуално представителство пред Административен съд Пловдив и направените съдебно-деловодни разноски. Претендира се допълване на решението в частта му за разноските, като бъде осъдена Дирекция Инспекция по труда Пловдив да заплати на жалбоподателя разноски за първата инстанция, съгласно представения списък по чл. 80 ГПК пред първоинстанционния съд.</w:t>
        <w:tab/>
        <w:br/>
        <w:tab/>
        <w:t xml:space="preserve">Ответникът Дирекция Инспекция по труда Пловдив, чрез ст. юрисконсулт Бойкински, изразява становище за недопустимост и неоснователност на молбата.</w:t>
        <w:tab/>
        <w:br/>
        <w:tab/>
        <w:t xml:space="preserve">Върховният административен съд, шесто отделение намира молбата за допустима като подадена от страна по делото в срока по чл. 248, ал. 1 ГПК, а разгледана по същество, за основателна.</w:t>
        <w:tab/>
        <w:br/>
        <w:tab/>
        <w:t xml:space="preserve">Съгласно чл. 248, ал. 1 ГПК, ако решението е необжалваемо, както е в случая, искането следва да се подаде в едномесечен срок от постановяването му. Решението, чието допълване се иска, е постановено на 15.11.2022 г., а ДЖИ ДИ ЛИФТ 20 ЕООД е поискало неговото допълване с писмена молба от 21.11.2022 г. , т. е. преди да е изтекъл едномесечният срок.</w:t>
        <w:tab/>
        <w:br/>
        <w:tab/>
        <w:t xml:space="preserve">С решение № 10288 от 15.11.2022 г. на Върховния административен съд, шесто отделение, постановено по адм. дело № 2730/2022 г. по касационна жалба на ДЖИ ДИ ЛИФТ 20 ЕООД е отменено решение № 2528 от 17.12.2021 г. на Административен съд Пловдив, постановено по адм. дело № 2570/2021 г., отменени са задължителни предписания, обективирани в протокол за извършена проверка с изх. № 2125879/26.08.2021 г. по описа на Дирекция Инспекция по труда Пловдив, в частта по т. 2, т. 3 и т. 4, и Дирекция Инспекция по труда Пловдив е осъдена да заплати сумата от 970 лева, представляваща адвокатско възнаграждение за процесуално представителство пред касационната инстанция и платена държавна такса по касационното оспорване. По своевременно заявеното с жалбата пред първоинстанционния съд искане за присъждане на разноски от Административен съд Пловдив по административно дело № 2570/2021 г. липсва произнасяне в решението на Върховния административен съд.</w:t>
        <w:tab/>
        <w:br/>
        <w:tab/>
        <w:t xml:space="preserve">От данните по административно дело № 2570/2021 г. по описа на Административен съд Пловдив се установява, че дружеството жалбоподател ДЖИ ДИ ЛИФТ 20 ЕООД е представлявано от адв. Е. Николова, надлежно упълномощена с представено пълномощно. В представения на лист 76 договор за правна помощ е уговорено възнаграждение на адвоката в размер на 1000 (хиляда) лева и е удостоверено заплащането му в брой на датата на подписването му 09.09.2021 г. Според т. 1 от ТР № 6 от 06.11.2013 г. по тълкувателно дело № 6/2012 г. на ОСГТК на ВКС, когато възнаграждението е заплатено в брой, този факт следва да бъде отразен в договора за правна помощ, а самият договор да е приложен по делото. В този случай той има характер на разписка, с която се удостоверява, че страната не само е договорила, но и е заплатила адвокатското възнаграждение. Съгласно чл. 130, ал. 2 от Закона за съдебната власт тълкувателните решения са задължителни за органите на съдебната власт. Заплащането на адвокатското възнаграждение в случая е доказано, чрез представения по делото договор за правна помощ, служещ за разписка. На лист 56 от адм. дело № 2570/2021 г. е представено и платежно нареждане за внесена държавна такса в размер на 50 лв. В срока по чл. 80 ГПК пред първоинстанционния съд е представен списък на разноските, като в приложимата нормативна уредба не се съдържа изискване това действие да бъде повторено и пред касационната инстанция досежно направените разноски пред първата инстанция.</w:t>
        <w:tab/>
        <w:br/>
        <w:tab/>
        <w:t xml:space="preserve">По изложените съображения искането за допълване на решението на Върховния административен съд, шесто отделение, постановено по административно дело № 2730/2022 г., е основателно и с оглед изхода на спора Дирекция Инспекция по труда Пловдив следва да заплати на жалбоподателя освен присъдените й разноски за касационното производство, и разноските, сторени от него в първоинстанционното съдебно производство, представляващи заплатено адвокатско възнаграждение и държавна такса в общ размер на 1050 (хиляда и петдесет) лева.</w:t>
        <w:tab/>
        <w:br/>
        <w:tab/>
        <w:t xml:space="preserve">Мотивиран така и на основание чл. 248, ал. 3 ГПК във връзка с чл. 144 АПК Върховният административен съд, шесто отделение ОПРЕДЕЛИ:</w:t>
        <w:tab/>
        <w:br/>
        <w:tab/>
        <w:t xml:space="preserve">ДОПЪЛВА решение № 10288 от 15.11.2022 г. на Върховния административен съд, шесто отделение, постановено по административно дело № 2730/2022 г., в частта му за разноските, като:</w:t>
        <w:tab/>
        <w:br/>
        <w:tab/>
        <w:t xml:space="preserve">ОСЪЖДА Дирекция Инспекция по труда Пловдив да заплати на ДЖИ ДИ ЛИФТ 20 ЕООД, [ЕИК], разноски за първоинстанционното производство в размер на 1050 (хиляда и петдесет) лева.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