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№18/06.01.2016 по гр. д. №4896/2015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18</w:t>
        <w:tab/>
        <w:br/>
        <w:tab/>
        <w:t xml:space="preserve"> </w:t>
        <w:tab/>
        <w:br/>
        <w:tab/>
        <w:t xml:space="preserve">гр. София 06.01.2016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09 ноември през две хиляди и петнадесета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4896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Л. В. М., чрез адв. И. М. против решение № 740/14.04.2015 г. по гр. дело № 3782/2014 г. на Софийски апелативен съд в частта, с която е отменено решение № 8123/28.11.2013 г. по гр. дело № 650/2012 г. на Софийски градски съд в уважената част на иска с пр. осн. чл. 2, ал. 1, т. 2 ЗОДОВ за сумата 4000 лв. обезщетение за неимуществени вреди, заедно със законната лихва, считано от 29.02.2998 г. до окончателното изплащане и вместо отменената част е отхвърлен предявения иск от Л. В. М. против Прокуратура на РБългария с пр. осн. чл. 2, ал. 1, т. 3 ЗОДОВ за сумата 4000 лв.- разликата над 16000 лв. до 20000 лв. обезщетение за претърпени неимуществени вреди, заедно със законната лихва, считано от 29.02.2008 г. до окончателното изплащане и в частта, с която е потвърдено първоинстанционното решение по гр. дело № 650/2012 г. на Софийски градски съд в отхвърлената част на предявения иск с пр. осн. чл. 2, ал. 1, т. 2 ЗОДОВ над сумата 20 000 лв. до пълния размер от 120 000 лв., заедно със законната лихва, считано от 29.02.2008 г. до окончателното изплащане.</w:t>
        <w:tab/>
        <w:br/>
        <w:tab/>
        <w:t xml:space="preserve"> </w:t>
        <w:tab/>
        <w:br/>
        <w:tab/>
        <w:t xml:space="preserve">Жалбоподателят-ищец поддържа основания за неправилност на обжалваното решение по чл. 281, т. 3 ГПК – нарушение на материалния закон и необоснованост.</w:t>
        <w:tab/>
        <w:br/>
        <w:tab/>
        <w:t xml:space="preserve"> </w:t>
        <w:tab/>
        <w:br/>
        <w:tab/>
        <w:t xml:space="preserve">В изложението към касационната жалба са формулирани правните въпроси: 1. решението на въззивния съд е постановено в нарушение на материалния закон. Не е съобразена разпоредбата на чл. 52 ЗЗД обезщетението за неимуществени вреди да бъде определено от съда по справедливост. 2. След като съдът е направил грешни констатации, изводите му са необосновани. Необосновано съдът приел, че от посоченото от вещото лице страховата себеотносносност като най-устойчива проява на посттравматичното стресово разстройство продължава и към момента на прегледа следва извода, че първите две такива прояви – депресивна и тревожна напрегнатост вече са отшумели. Необосновано е приел, че са недоказани твърденията на ищеца, че воденото наказателно производство е станало достояние на широк кръг хора. Необосноваността на изводите е довела до определяне на едно неадекватно е несправедливо обезщетение, поради което искането е за отмяна на решението и за определяне на справедливо обезщетение. Към изложението са приложени решение на Пловдивския апелативен съд и решение на състав на ВС, постановено по реда на ГПК отм.. </w:t>
        <w:tab/>
        <w:br/>
        <w:tab/>
        <w:t xml:space="preserve"> </w:t>
        <w:tab/>
        <w:br/>
        <w:tab/>
        <w:t xml:space="preserve">Прокуратура на РБългария, чрез прокурор в Апелативна прокуратура [населено място] Т.П. е подала касационна жалба срещу постановеното решение на Софийски апелативен съд по гр. дело № 3782/2014 г. в частта, с която е потвърдено решение № 8123/28.11.2013 г. по гр. дело № 650/2012 г. на Софийски градски съд в уважената част на иска с пр. осн. чл. 2, ал. 1, т. 2 ЗОДОВ за сумата 16000 лв. обезщетение за претърпени неимуществени вреди, заедно със законната лихва върху сумата, считано от 29.02.2008 г. до окончателното изплащане.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w:t>
        <w:tab/>
        <w:br/>
        <w:tab/>
        <w:t xml:space="preserve"> </w:t>
        <w:tab/>
        <w:br/>
        <w:tab/>
        <w:t xml:space="preserve">В изложението към касационната жалба са формулирани правните въпроси: 1. за определяне на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по чл. 52 ЗЗД, решен в противоречие с практиката на ВС – ППВС № 4/23.12.1968 г., 2. за наличието на пряка причинна връзка между причинените неимуществени вреди и увреждането, решен в противоречие с практиката на ВКС – т. 3 и т. 11 от т. решение № 3/22.04.2005 г. по т. гр. дело № 3/2004 г. на ОСГК на ВКС, 3. за задължението на въззивния съд да изложи собствени мотиви за наличието на причинно-следствена връзка между незаконосъобразното обвинение и причинените вреди, решен в противоречие с практиката на ВКС – т. 19 от т. решение № 1/04.01.2001 г. на ОСГК на ВКС, 4. за определяне размера на обезщетението за неимуществени вреди, претърпени от пострадалото лице и как се прилага общественият критерий за справедливост по смисъла на чл. 52 ЗЗД решаван противоречиво от съдилищата. Цитирани са решения на състави на ВКС, постановени по чл. 290 ГПК и на Софийски апелативен съд.</w:t>
        <w:tab/>
        <w:br/>
        <w:tab/>
        <w:t xml:space="preserve"> </w:t>
        <w:tab/>
        <w:br/>
        <w:tab/>
        <w:t xml:space="preserve">Жалбоподателят-ищец в писмен отговор, чрез адв. С. Б. е изразил становище за липса на основания за допускане на касационно обжалване по поставените правни въпроси от жалбоподателя-ответник и за неоснователност на касационната жалба по същество.</w:t>
        <w:tab/>
        <w:br/>
        <w:tab/>
        <w:t xml:space="preserve"> </w:t>
        <w:tab/>
        <w:br/>
        <w:tab/>
        <w:t xml:space="preserve">Жалбоподателят-ответник не е изразил становище по касационната жалба на ищеца.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всяка касационните жалби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обжалваното въззивно решение съдът се е произнесъл по предявени обективно съединени искове с пр. осн. чл. 2, ал. 1, т. 3 ЗОДОВ и чл. 86 ЗЗД.</w:t>
        <w:tab/>
        <w:br/>
        <w:tab/>
        <w:t xml:space="preserve"> </w:t>
        <w:tab/>
        <w:br/>
        <w:tab/>
        <w:t xml:space="preserve">Въз основа на събраните по делото писмени доказателства - копие от присъда №6 от 15.02.2007г. по НОХД №3860/2006г. на Софийски градски съд, влязла в сила на 29.02.2008г., справка за съдимост, два броя писма от МП - главна дирекция „Изпълнение на наказанията” за периода през който ищецът е бил задържан и писмо от Център за психично здраве „ Проф.Н.Ш.”, приложеното НОХД №860/2006г. по описа на СГС, към което е и прокурорска преписка №3135/2006г. на Софийска градска прокуратура е прието, че наказателното преследване срещу ищеца Л. М. е започнало на 18.05.2006г., когато е привлечен като обвиняем за извършено престъпление по чл. 199, ал. 2, т. 3, вр. чл. 198, ал. 1, пр. 1 и 2 НК. Прието е също, че наказателното производство е приключило на 29.02.2008 г. с влизане в сила на оправдателна присъда за извършено престъпление по чл. 199, ал. 2, т. 3, вр. чл. 198, ал. 1пр. 1 и 2 НК. Посочил е, че за периода 19.05.2006г. до 15.02.2007г. ищецът е бил задържан под стража.</w:t>
        <w:tab/>
        <w:br/>
        <w:tab/>
        <w:t xml:space="preserve"> </w:t>
        <w:tab/>
        <w:br/>
        <w:tab/>
        <w:t xml:space="preserve">Въззивният съд е приел съобразно изслушаното заключение по назначената съдебно - психиатрична експертиза, извършена от вещото лице доц. Б. Щ., че ищецът страда от постатравматично стресово разстройство, което представлява психиатрично - депресивно състояние, че болестните симптоми са започнали по времето, когато е бил задържан в следствения арест и са започнали да отзвучават след оправдателната присъда. Възприето е становището на вещото лице, според което първо се повлиява депресивната, а след това тревожната напрегнатост, че най-устойчива е страховата себеотносност, за която вещото лице е констатирало, че с намален интензитет продължава и към момента на извършване на експертизата, че връзката на заболяването с наказателното производство е несъмнена, че статута на обвиняем и подсъдим е стресогенен и депресиращ фактор и при психични смущения това се преживява със значително повече страдание.</w:t>
        <w:tab/>
        <w:br/>
        <w:tab/>
        <w:t xml:space="preserve"> </w:t>
        <w:tab/>
        <w:br/>
        <w:tab/>
        <w:t xml:space="preserve">Относно претърпените неимуществени вреди са възприети показанията на разпитаните по делото свидетели К. В. – майка на ищеца и М. К..</w:t>
        <w:tab/>
        <w:br/>
        <w:tab/>
        <w:t xml:space="preserve"> </w:t>
        <w:tab/>
        <w:br/>
        <w:tab/>
        <w:t xml:space="preserve">От правна страна съдът е приел, че предявеният иск е с правно основание чл. 2, ал. 1, т. 3 ЗОДОВ. Прието е, че претенцията на ищеца е за присъждане на обезщетение за претърпени неимуществени вреди от повдигнато обвинение за извършено престъпление от общ характер, по което е оправдан с влязла в законна сила присъда, че това е основанието за ангажиране отговорността на държавата. Според въззивния съд останалите предпоставки за уважаване на иска са да се докаже наличието на неимуществени вреди и причинна връзка между повдигнатото незаконно обвинение и настъпилите неблагоприятни последици.</w:t>
        <w:tab/>
        <w:br/>
        <w:tab/>
        <w:t xml:space="preserve"> </w:t>
        <w:tab/>
        <w:br/>
        <w:tab/>
        <w:t xml:space="preserve">Прието е, че според общите разпоредби за разпределение на доказателствената тежест ищецът при условията на пълно и главно доказване следва да докаже какви вреди претъпял, като размера на обезщетението се определя от съда по справедливост. Посочил е, че последната не е абстрактно понятие, а е свързано с преценката на редица конкретни обстоятелства, които трябва да се имат предвид при определяне на размера на обезщетението.</w:t>
        <w:tab/>
        <w:br/>
        <w:tab/>
        <w:t xml:space="preserve"> </w:t>
        <w:tab/>
        <w:br/>
        <w:tab/>
        <w:t xml:space="preserve">Според въззивния съд на първо място от значение за определяне на размера на обезщетението е естеството на повдигнатото обвинение срещу пострадалото лице, че в случая ищеца е обвинен в тежко умишлено престъпление, за което предвидено лишаване от свобода от пет до петнадесет години. Прието е също, че с оглед на обстоятелството, че против ищеца е имало образувани досъдебни производства и че същият е бил обвиняем и за друго престъпление, което е установено от приложената по делото справка за съдимост - налице е влязла в сила присъда, постановена по НОХД, образувано пред СРС през 2005г. е била реална възможността да се стигне до ефективно изтърпяване на наказанието, че това е силен стрес, който се отразил на психиката на ищеца.</w:t>
        <w:tab/>
        <w:br/>
        <w:tab/>
        <w:t xml:space="preserve"> </w:t>
        <w:tab/>
        <w:br/>
        <w:tab/>
        <w:t xml:space="preserve">Съдът е посочил, че от голямо значение е и периода, в който е започнало и приключило наказателното производство с влязъл в законна сила акт на съда, че в случая този период е малко под две години, че същият следва да се определи като разумен срок по смисъла на чл. 6 от КЗПЧОС, в който е приключило наказателното производство.</w:t>
        <w:tab/>
        <w:br/>
        <w:tab/>
        <w:t xml:space="preserve"> </w:t>
        <w:tab/>
        <w:br/>
        <w:tab/>
        <w:t xml:space="preserve">Въззивният съд е приел, че други обстоятелства, които следва да се преценят са вида и продължителността на наложената мярка за неотклонение, данните за личността на подсъдимия с оглед на това доколко повдигнатото обвинение за деяние, което не е извършил, се е отразило негативно на физическото здраве, психиката му, на контактите и социалния му живот, на положението му в обществото, работата, в това число върху възможностите за професионални изяви и развитие в служебен план, както и всички други обстоятелства, имащи отношение към претърпените морални страдания </w:t>
        <w:tab/>
        <w:br/>
        <w:tab/>
        <w:t xml:space="preserve"> </w:t>
        <w:tab/>
        <w:br/>
        <w:tab/>
        <w:t xml:space="preserve">Прието е, че в конкретния случай основният фактор, който е повлиял на психиката на ищеца е престоя му в следствения арест, че макар към момента на задържането му да са били налице законовите предпоставки за това след като обвинението е незаконно, това води да незаконност и на взетата мярка за неотклонение. Посочил е, че според заключението на вещото лице по приетата съдебно - психиатрична експертиза по време на престоя в ареста са започнали болестните симптоми, а след постановяване на оправдателната присъда същите са започнали да отзвучават. Въз основа на заключението на вещото лице, според което страховата себеотносност като най-устойчива проява на постаравматичното стресово разстройство продължава и към момента на прегледа съдът е направил извода, че първите две такива прояви – депресивна и тревожна напрегнатост вече са отшумели. </w:t>
        <w:tab/>
        <w:br/>
        <w:tab/>
        <w:t xml:space="preserve"> </w:t>
        <w:tab/>
        <w:br/>
        <w:tab/>
        <w:t xml:space="preserve">Прието е, че в следствие на незаконните действия на Прокуратурата ищеца е получил психично заболяване, че същото не е в толкова тежка форма, че да не може да се излекува и да даде отражение на целия му живот, че основните симптоми вече са отзвучали и остава да бъде доизлекувана страховата невроза. Съобразен е и факта, че в определен период от време – веднага след напускане на ареста ищецът е бил силно депресиран, не е можел да спи, чувствал се е изолиран и отчаян. Прието е, че тези душевни страдания подлежат на обезщетяване съобразно принципа на чл. 52 от ЗЗД, че не са събрани доказателства наказателното преследване да се е отразило на физическото здраве на ищеца. </w:t>
        <w:tab/>
        <w:br/>
        <w:tab/>
        <w:t xml:space="preserve"> </w:t>
        <w:tab/>
        <w:br/>
        <w:tab/>
        <w:t xml:space="preserve">Съдът е приел за недоказани твърденията на ищеца, че воденото наказателно производство е станало достояние на широк кръг хора, както и че това станало причина да бъде напуснат от приятелката си, че не е доказано същото да е повлияло съществено на социалния му статус и положението му в обществото, тъй като и преди повдигането на обвинението и към момента на воденото гражданско дело ищецът работи като ключар. Посочил е, че няма данни за съществена промяна в начина му на живот, която да в резултат именно на незаконно повдигнатото обвинение.</w:t>
        <w:tab/>
        <w:br/>
        <w:tab/>
        <w:t xml:space="preserve"> </w:t>
        <w:tab/>
        <w:br/>
        <w:tab/>
        <w:t xml:space="preserve">Въззивният съд е приел, че с оглед на така установените вреди, претърпени в резултат на повдигнатото и поддържано незаконно обвинение, сумата 16 000лв. представлява справедлив размер на дължимото от Прокуратурата на Република България обезщетение. С оглед на това е направил извода, че обжалваното решение в частта, с която искът е уважен над тази сума е неправилно и следва да бъде отменено и вместо него да се постанови друго, с което искът се отхвърли над тази сума. В останалата обжалвана част – в уважената част на иска за сумата 16 000 лв. и в отхвърлената част на иска над сумата 20 000 лв. до 120 000 лв. съдът е приел, че решението като правилно следва да се потвърди.</w:t>
        <w:tab/>
        <w:br/>
        <w:tab/>
        <w:t xml:space="preserve"> </w:t>
        <w:tab/>
        <w:br/>
        <w:tab/>
        <w:t xml:space="preserve">По въпросите, поставени в изложението на жалбоподателя-ищец Л. М.:</w:t>
        <w:tab/>
        <w:br/>
        <w:tab/>
        <w:t xml:space="preserve"> </w:t>
        <w:tab/>
        <w:br/>
        <w:tab/>
        <w:t xml:space="preserve">Неоснователни са доводите на жалбоподателя-ищец за наличие на основание за допускане на касационно обжалване по чл. 280, ал. 1, т. 2 ГПК по поставените въпроси в изложението. Всеки от въпросите в изложението не е правен въпрос, а касае правилността на обжалваното решение и е касационно основание за отмяна по чл. 281, т. 3 ГПК. Според тълкуването в т. 1-ва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Според същата практика на ВКС материално правният или процесуално правният въпрос следва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производството по чл. 288 ГПК, каквото е настоящото касационният съд трябва да се произнесе дали формулирания от жалбоподателят правен въпрос от значение за изхода на делото е обусловил правните изводи на съда по предмета на спора, но не и дали те са законосъобразни. Основанията за допускане на касационно обжалване са различни от общите основания за неправилност на въззивното решение по чл. 281, т. 3 ГПК. Като взема предвид посоченото тълкуване съдът преценява, че поставените въпроси от жалбоподателя касаят правилността на обжалваното решение и не представляват правни въпроси по смисъла на чл. 280, ал. 1 ГПК. По тези въпроси съдът следва да се произнесе само ако се допусне касационно обжалване, при разглеждане на касационната жалба по същество, но не и в настоящото производство по чл. 288 ГПК. Само на това основание не следва да се допусне касационно обжалване, без да се обсъжда наличието на предпоставката, предвидена в чл. 280, ал. 1, т. 2 ГПК.</w:t>
        <w:tab/>
        <w:br/>
        <w:tab/>
        <w:t xml:space="preserve"> </w:t>
        <w:tab/>
        <w:br/>
        <w:tab/>
        <w:t xml:space="preserve">По правните въпроси, формулирани от жалбоподателя-ответник Прокуратура на РБългария:</w:t>
        <w:tab/>
        <w:br/>
        <w:tab/>
        <w:t xml:space="preserve"> </w:t>
        <w:tab/>
        <w:br/>
        <w:tab/>
        <w:t xml:space="preserve">Не следва да се допусне касационно обжалване по чл. 280, ал. 1, т. 1 ГПК по първия правен въпрос от изложението.</w:t>
        <w:tab/>
        <w:br/>
        <w:tab/>
        <w:t xml:space="preserve"> </w:t>
        <w:tab/>
        <w:br/>
        <w:tab/>
        <w:t xml:space="preserve">С т.II от ППВС № 4/23.12.1968 г. е застъпено становището,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Правният въпрос въззивният съд е разрешил в съответствие с посочената практика на ВС. С въззивното решение съдът е преценил всички относими към спора доказателства и всички конкретно установени обстоятелства, касаещи тези неимуществени вреди. Взети са предвид периода, през който на ищеца е повдигнато обвинение за извършено тежки умишлено престъпление, за което е предвидено наказание лишаване от свобода от пет до петнадесет години, който период е малко под две години и представлява разумен срок по смисъла на чл. 6 от КЗПЧОС, периода през който ищецът е бил с мярка „задържане под стража” от 19.05.2006 г. до 15.02.2007 г., че по време на престоя в ареста са започнали болестните симптоми според заключението на вещото лице по назначената СМЕ и след постановяване на оправдателната присъда същите са започнали да отзвучават, че първите прояви депресивна и тревожна напрегнатост вече са отшумели, а към момента на прегледа е налице стресово разстройство. Съдът е съобразил, че за определен период от време – веднага след напускане на ареста ищецът М. е бил силно депресиран, не е можел да спи, чувствал се е изолиран и отчаян. Съдът е съобразил и липсата на доказателства наказателното преследване да се е отразило на физическото здраве на ищеца, както и липсата на доказателства същото да е станало достояние на широк кръг от хора, съответно да е станало причина ищецът да бъде напуснат от приятелката си. Отчетена е липсата на доказателства наказателното преследване да е повлияло съществено на социалния статус и положението на ищеца в обществото. Правните изводи на съда относно определяне размера на обезщетението за неимуществени вреди са съобразени с посочената практика на ВС.</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втория въпрос от изложението.</w:t>
        <w:tab/>
        <w:br/>
        <w:tab/>
        <w:t xml:space="preserve"> </w:t>
        <w:tab/>
        <w:br/>
        <w:tab/>
        <w:t xml:space="preserve">С т. решение № 3/22.04.2005 г. по т. гр. дело № 3/2004 г. на ОСГК на ВКС – т. 3 е застъпено становището, че държавата отговаря за всички вреди, пряка и непосредствена последица от увреждането – чл. 4 ЗОДОВ, че отговорността е обективна и не е обвързана от наличието или липсата на вина у длъжностното лице, пряк причинител на вредите. Прието е, че елемент от фактическия състав на отговорността на държавата е установяване незаконосъобразността на акта, действието или бездействието на държавния орган – т. е. ако изобщо не са регламентирани в закона или ако противоречат на материално правно и процесуални норми. Според същото тълкувателно решение държавата не отговаря за вреди, ако увреждането е причинено по изключителна вина на пострадалия, че в този случай се изследва доколко поведението на пострадалия е в причинно следствена връзка с настъпилия вредоносен резултат от незаконното действие на държавния орган и доколко го освобождава от отговорност. Прието е, че ако единствен каузален фактор е поведението на пострадалия, държавният орган не отговаря, а ако само е допринесъл обезщетението се намалява с оглед особеностите на всеки конкретен случай. С т. 11 от същото решение е прието, че държавата отговаря за вредите, пряка и непосредствена последица от увреждането, че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Застъпено е становището, че в случаите на частично оправдаване се вземат предвид всички обстоятелства – броят на деянията, за които е постановена оправдателна присъда, тежестта на извършените деяния, за които е осъден дееца, съпоставени с тези, за които е оправдан, причинна връзка между незаконността на всяко едно от обвиненията, за които деецът впоследствие е признат за невиновен и причинените вреди – болки и страдания, преценени с оглед общия критерий за справедливост.</w:t>
        <w:tab/>
        <w:br/>
        <w:tab/>
        <w:t xml:space="preserve"> </w:t>
        <w:tab/>
        <w:br/>
        <w:tab/>
        <w:t xml:space="preserve"> Правният въпрос въззивният съд е разрешил в съответствие с цитираната практика на ВКС. Като е обсъдил всички събрани по делото доказателства, съответно установените релевантни за спора факти и обстоятелства съдът е направил решаващите изводи, че в настоящият случай е налице фактическия състав на чл. 2, ал. 1, т. 3 ЗОДВПГ за ангажиране отговорността на Държавата, чрез ответника по иска за причинените неимуществени и имуществени вреди на ищеца Л. М.. Приета е за установена пряка причинна връзка между причинените вреди и действията на длъжностни лица - прокурори от Прокуратурата на РБългария като правозащитен орган, които са повдигнали и поддържали обвинение срещу ищеца за извършено престъпление, посочено по-горе. Поради това съдът преценява за неустановена предпоставката по чл. 280, ал. 1, т. 1 ГПК за допускане на касационно обжалване на въззивното решение на Софийски апелативен съд по този правен въпрос. </w:t>
        <w:tab/>
        <w:br/>
        <w:tab/>
        <w:t xml:space="preserve"> </w:t>
        <w:tab/>
        <w:br/>
        <w:tab/>
        <w:t xml:space="preserve">Не се установява предпоставката за допускане на касационно обжалване по чл. 280, ал. 1, т. 1 ГПК по третия правен въпрос от изложението.</w:t>
        <w:tab/>
        <w:br/>
        <w:tab/>
        <w:t xml:space="preserve"> </w:t>
        <w:tab/>
        <w:br/>
        <w:tab/>
        <w:t xml:space="preserve">С т. 19 от ТР № 1/04.01.2001 г. на ОСГК на ВКС е прието,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й е проверяваща по отношение законосъобразността на правните и фактически изводи на първоинстанционния съд. Прието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Прието е, че въззивната инстанция трябва да изготви собствени мотиви, което задължение произтича от посочената характеристика на дейността й като решаваща. Въззивният съд е разрешил правният въпрос по същият начин. В настоящият случай съдът е извършил самостоятелна преценка на събраните по делото, включително и пред първата инстанция доказателства и е направил свои фактически и правни изводи по съществото на спора, включително и за наличието на причинна връзка между незаконното обвинение и причинените неимуществени вреди на ищеца. Решението е мотивирано, което е израз на дейността на въззивния съд като решаваща.</w:t>
        <w:tab/>
        <w:br/>
        <w:tab/>
        <w:t xml:space="preserve"> </w:t>
        <w:tab/>
        <w:br/>
        <w:tab/>
        <w:t xml:space="preserve">Не следва да се допусне касационно обжалване по чл. 280, ал. 1, т. 1 ГПК по четвъртия правен въпрос от изложението.</w:t>
        <w:tab/>
        <w:br/>
        <w:tab/>
        <w:t xml:space="preserve"> </w:t>
        <w:tab/>
        <w:br/>
        <w:tab/>
        <w:t xml:space="preserve">С решение № 302/04.10.2011 г. по гр. дело № 78/2011 г. на ВКС, III г. о., постановено по чл. 290 ГПК е прието, че държавата отговаря за вреди, които са пряка и непосредствена последица от увреждането, като обезщетението за неимуществени вреди се дължи при наличие на причинна връзка между незаконното обвинение за извършено престъпление и претърпените вреди, че обезщетението се определя глобално по справедливост/чл. 52 ЗЗД/, като се вземат предвид броя на деянията, за които е постановена оправдателната присъда и тежестта на тези, за които е осъден дееца, съпоставени с тези, за които е оправдан в случаите на частично оправдаване. Прието е, че размерът на обезщетението за неимуществени вреди се определя от съда по справедливост, че понятието справедливост по смисъла на чл. 52 ЗЗД не е абстрактно, че е свързано с преценката на конкретни обективно съществуващи обстоятелства, които трябва да се вземат под внимание при определяне на размера след като обуславят вредите, че в мотивите си съдилищата следва да посочват конкретните обстоятелства и значението им за размера на неимуществените вреди. В същата насока е разрешението на правния въпрос в решение № 359/25.09.2012 г. по гр. дело № 1224/2011 г. на ВКС, IV г. о., постановено по чл. 290 ГПК.</w:t>
        <w:tab/>
        <w:br/>
        <w:tab/>
        <w:t xml:space="preserve"> </w:t>
        <w:tab/>
        <w:br/>
        <w:tab/>
        <w:t xml:space="preserve">Правният въпрос съдът е разрешил в съответствие с тази практика на ВКС. </w:t>
        <w:tab/>
        <w:br/>
        <w:tab/>
        <w:t xml:space="preserve"> </w:t>
        <w:tab/>
        <w:br/>
        <w:tab/>
        <w:t xml:space="preserve">При определяне размера на обезщетението за претърпени неимуществени вреди въззивният съд е извършил преценка на всички установени обстоятелства, при които е получено увреждането, последиците от същото, продължителността на проведеното наказателно производство по предявеното обвинение и всички подробно изброени по-горе обстоятелства. Съдът е съобразил и всички събрани по делото доказателства, които са от значение за реално претърпените от ищеца неимуществени вреди.</w:t>
        <w:tab/>
        <w:br/>
        <w:tab/>
        <w:t xml:space="preserve"> </w:t>
        <w:tab/>
        <w:br/>
        <w:tab/>
        <w:t xml:space="preserve">По поставения правен въпрос не се установява основание за допускане на касационно обжалване по чл. 280, ал. 1, т. 2 ГПК, тъй като жалбоподателят е представил въззивни решения на Софийски апелативен съд както следва - № 2386/30.12.2013 г. по гр. дело № 3761/2013 г. на САС, решение № 2301/16.12.2013 г. по гр. дело № 3090/2013 г. на САС, решение № 210/04.02.2011 г. по гр. дело № 1220/2009 г. на САС, които са без отбелязване за влизането им в сила. Поради това тези съдебни актове да извън обхвата на изброените съдебни актове в т. 3-та от т. решение № 1/2010 г. по т. дело № 1/2009 г. на ОСГТК на ВКС. С оглед на посоченото не е налице основанието за допускане на касационно обжалване по чл. 280, ал. 1, т. 2 ГПК по този правен въпрос.</w:t>
        <w:tab/>
        <w:br/>
        <w:tab/>
        <w:t xml:space="preserve"> </w:t>
        <w:tab/>
        <w:br/>
        <w:tab/>
        <w:t xml:space="preserve">Като взема предвид изложеното съдът преценява, че не се установяват основания за допускане на касационно обжалване по чл. 280, ал. 1, т. 1 и т. 2 ГПК по поставените правни въпроси от жалбоподателя-ответник.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740/14.04.2015 г. по гр. дело № 3782/2014 г. на Софийски апелативен съд по касационна жалба вх. № 7427/02.06.2015 г.,подадена от ищеца Л. В. М., чрез адв. И. М., съдебен адрес [населено място], [улица], чрез адв. Ил.М. и по касационна жалба вх. № 5882/04.05.2015 г., подадена от ответника Прокуратура на РБългария, чрез прокурор от Софийска апелативна прокуратура Т. П..</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