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№2967/30.03.2022 по адм. д. №2783/2022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2967 София, 30.03.2022</w:t>
        <w:tab/>
        <w:br/>
        <w:tab/>
        <w:t xml:space="preserve">Върховният административен съд на Република България - Четвърто отделение, в закрито заседание в състав: ПРЕДСЕДАТЕЛ:РУМЯНА БОРИСОВА ЧЛЕНОВЕ:ЛЮБОМИРА МОТОВАСВЕТОСЛАВ СЛАВОВ при секретар и с участието на прокурора изслуша докладваното от председателяРУМЯНА БОРИСОВА по адм. дело № 2783/2022</w:t>
        <w:tab/>
        <w:br/>
        <w:tab/>
        <w:t xml:space="preserve">Производството е по реда на чл. 208 - чл. 228 от Административнопроцесуалния кодекс, връзка с чл. 216, ал. 6 от Закона за обществените поръчки.</w:t>
        <w:tab/>
        <w:br/>
        <w:tab/>
        <w:t xml:space="preserve">Образувано е по две касационни жалби – едната от Мини Марица-Изток ЕАД, а другата от РЕМА ТИП-ТОП КОМЕРС ООД. Касационната жалба на Мини Марица-Изток ЕАД е против решение № 140/24.02.2022 г., постановено от Комисията за защита на конкуренцията /КЗК, Комисията/ по преписка № KЗК-991/999/1013/2021 г., в частта му с която са отменени по жалба на „Балкан Консулт Комерс“ ЕООД Решение № D10731823 от 29.11.2021 г. на Изпълнителния директор на „Мини Марица - Изток” ЕАД за класиране на участниците и определяне на изпълнител по договор за обществена поръчка с предмет: „Доставка на лепило за студена вулканизация на ГТЛ“, открита с Решение № D64940 от 03.12.2020 г. на възложителя, както и Решение № D10811922 от 02.12.2021 г. за изменение на Решение № D10731823 от 29.11.2021 г. на Изпълнителния директор на „Мини Марица - Изток” ЕАД, и преписката е върната на възложителя за продължаване на процедурата за възлагане на обществената поръчка на етап ново разглеждане от оценителната комисията на представените от „БАЛКАН КОНСУЛТ КОМЕРС“ ЕООД и ЕТ „Г. СТЕФАНОВ - ЗЛАТАРОВ технически предложения, в съответствие с изложените в решението мотиви. Касационната жалба на РЕМА ТИП-ТОП КОМЕРС ООД е против решение № 140/24.02.2022 г. на КЗК по преписка № KЗК-991/999/1013/2021 г., в частта му, с която е оставена без жалбата на дружеството срещу Решение № D10731823 от 29.11.2021 г. на Изпълнителния директор на „Мини Марица - Изток” ЕАД за класиране на участниците и определяне на изпълнител по договор за обществена поръчка с предмет: „Доставка на лепило за студена вулканизация на ГТЛ“, открита с Решение № D64940 от 03.12.2020 г. на възложителя.</w:t>
        <w:tab/>
        <w:br/>
        <w:tab/>
        <w:t xml:space="preserve">С разпореждане на председателя на четвърто отделение на Върховния административен съд от 16.03.2022 г. касационната жалба на Мини Марица-Изток ЕАД с вх. № 3431/2022 г. по описа на ВАС е оставена без движение като нередовна - неотговаряща на изискванията на чл. 212, ал. 1, т. 2 и ал. 2 от АПК, приложими на основание чл. 216, ал. 7 от ЗОП. С посоченото разпореждане е констатирано, че касационната жалба е подадена от субект, който не е бил страна в първоинстанционното производство. На касационния жалбоподател е дадено указание в тридневен срок от получаване на съобщението да уточни от чие име подава жалбата, тъй като страна в производството пред КЗК е бил Изпълнителният директор на „Мини Марица-Изток ЕАД, а жалбата е подадена от търговското дружество „Мини Марица-Изток ЕАД. В същия срок на касационния жалбоподател е указано, че следва да представи в оригинал касационна жалба, приподписана от адвокат или юрисконсулт с приложено пълномощно за приподписването, с оглед спазване на изискването на чл. 212, ал, 1, т. 2 от АПК и във връзка с приетото по т. 1 от Тълкувателно решение № 1 от 2022 г. на ВАС по т. д. № 4 от 2019 г. на ВАС. Указано му е и че ако той или неговият законен представител е лице с юридическа правоспособност, същият следва да представи удостоверение за придобита правоспособност. С разпореждането изрично е указано на касатора „Мини Марица-Изток ЕАД, че при неизпълнение на указанията в посочения срок, касационната му жалба ще се остави без разглеждане, а образуваното производство по нея - прекратено.</w:t>
        <w:tab/>
        <w:br/>
        <w:tab/>
        <w:t xml:space="preserve">От данните по делото е видно, че разпореждането е редовно съощено на „Мини Марица-ИзтокЕАД на 17.03.2022 г., чрез изпращането му по електронна поща на адрес: [електронна поща], като е отразено системно съобщение, че връчването е осъществено успешно. С молба от същата дата, изпратена по факс, както и постъпила в оригинал на 18.03.2022 г. е представена касационна жалба приподписана от юрисконсулт, с приложено към нея пълномощно за приподписването. Касационната жалба отново е подадена от името на Мини Марица-Изток ЕАД, като е подписана от изпълнителния директор, а приложеното към нея пълномощно е издадено от изпълнителния директор с права юрисконсултите да представляват и защитават интересите на дружеството и неговите клонове пред всички съдебни инстанции, както и изчерпателно посочените в него органи на изпълнителната власт и особени юрисдикции.</w:t>
        <w:tab/>
        <w:br/>
        <w:tab/>
        <w:t xml:space="preserve">Съгласно приетото по т. 1 от Tълкувателно решение № 1 от 21.01.2022 г. на Общото събрание на съдиите от I и II колегия на ВАС по тълкувателно дело № 4/2019 г., което съгласно чл. 130, ал. 2 от Закона за съдебната власт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 касационна или частна жалба, подадена чрез процесуален представител (по закон или по пълномощие), който има представителна власт както за административния орган, издал административния акт, така и за юридическото лице, в структурата на което се намира органът, издал акта, от името на субект, който не е участвал като страна в първоинстанционното съдебно производство, извън случаите на чл.210, ал. 2 АПК, е нередовна.</w:t>
        <w:tab/>
        <w:br/>
        <w:tab/>
        <w:t xml:space="preserve">Председателят на четвърто отделение на ВАС, като констатирал нередовността на касационната жалба, а именно, че същата е била подадена от страна, която не е участвала в производството пред КЗК и като е съобразил възприетото становище в т. 1 от Tълкувателно решение № 1 от 21.01.2022 г. по тълкувателно дело № 4/2019 г., е предоставил срок за изрично уточнение от чие име се подава – от името на дружеството или от името на изпълнителния директор на дружеството, който е бил конституиран като страна в производството пред КЗК. При това повторно постъпилата касационна жалба отново е била подадена от името на дружеството.</w:t>
        <w:tab/>
        <w:br/>
        <w:tab/>
        <w:t xml:space="preserve">След като издател на атакувания административен акт е изпълнителният директор на „Мини Марица-Изток ЕАД в качеството му на възложител, а не самото дружество, и след като по силата на чл. 214 от ЗОП във връзка с чл. 153, ал.1 от АПК именно изпълнителният директор на дружеството е бил конституиран като страна в производството пред КЗК, а не самото дружество, то по силата на чл. 210, ал. 1 от АПК единствено изпълнителният директор на „Мини Марица-Изток ЕАД e процесуално легитимиран да подаде касационна жалба срещу постановеното от КЗК решение № 140/24.02.2022 г. по преписка № KЗК-991/999/1013/2021 г., не и юридическото лице.</w:t>
        <w:tab/>
        <w:br/>
        <w:tab/>
        <w:t xml:space="preserve">Мини Марица-Изток ЕАД няма право и на самостоятелна жалба по реда на чл. 210, ал. 2 от АПК. От тълкуването на посочената разпоредба може да бъде направен извод, че предпоставките за обжалване на решението от трети неучаствали в производството лица са три: 1. решението на първоинстанционния съд да има сила спрямо тези лица; 2. решението да има неблагоприятно действие спрямо тези лица и 3. тези лица следва да докажат, че са имали качество на заинтересована страна в производството пред първоинстанционния съд и ако последният е изпълнил задължението си по чл. 154, ал. 1 от АПК във връзка с чл. 214 от ЗОП за служебно конституиране на страните, в това число и на заинтересованите лица, те биха защитили своите права и интереси в това производство. Наличието на тези три кумулативни условия е предпоставка за допустимостта на жалбата по чл. 210, ал. 2 от АПК от трето неучаствало лице, а от данните по делото се установява, че по отношение на „Мини Марица-Изток ЕАД не е налице третото условие – дружеството да е заинтересовано лице в производството по обжалване на акта на възложителя. В този смисъл са и мотивите на т. 1 от Тълкувателно решение № 1 от 21.01.2022 г. по тълк. дело № 4/2019 г. на I и II колегия на ВАС. Въпреки дадените указания касационната жалба отново е подадена от „Мини Марица-Изток ЕАД.</w:t>
        <w:tab/>
        <w:br/>
        <w:tab/>
        <w:t xml:space="preserve">С оглед на това съдът намира, че в случая е налице хипотезата на чл.213а, ал. 6, т. 2, предл. второ от АПК, съобразно която, ако не са изпълнени в срок дадени указания за отстраняване на нередовности, съдът оставя жалбата без разглеждане и прекратява производството по делото.</w:t>
        <w:tab/>
        <w:br/>
        <w:tab/>
        <w:t xml:space="preserve">Предвид изложеното, Върховният административен съд, състав на четвърто отделение, ОПРЕДЕЛИ:</w:t>
        <w:tab/>
        <w:br/>
        <w:tab/>
        <w:t xml:space="preserve">ОСТАВЯ БЕЗ РАЗГЛЕЖДАНЕ касационната жалба на Мини Марица-Изток ЕАД е против решение № 140/24.02.2022 г., постановено от Комисията за защита на конкуренцията по преписка № KЗК-991/999/1013/2021 г., в обжалваната част.</w:t>
        <w:tab/>
        <w:br/>
        <w:tab/>
        <w:t xml:space="preserve">ПРЕКРАТЯВА производството по адм. д. № 2783/2022 г. по описа на Върховния административен съд, в ЧАСТТА по касационната жалба на Мини Марица-Изток ЕАД с вх. № 3431/2022 г.</w:t>
        <w:tab/>
        <w:br/>
        <w:tab/>
        <w:t xml:space="preserve">Определението може да се обжалва с частна жалба пред петчленен състав Върховния административен съд в седемдневен срок от съобщаването му на страните.</w:t>
        <w:tab/>
        <w:br/>
        <w:tab/>
        <w:t xml:space="preserve">След влизане в сила на настоящото определение делото да се докладва на председателя на четвърто отделение на Върховния административен съд за насрочване в открито съдебно заседание за разглеждане жалбата на РЕМА ТИП-ТОП КОМЕРС ООД.</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