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№454/27.09.2024 по ч. нак. д. №844/2024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454</w:t>
        <w:tab/>
        <w:br/>
        <w:tab/>
        <w:t xml:space="preserve"/>
        <w:tab/>
        <w:br/>
        <w:tab/>
        <w:t xml:space="preserve"> гр. София, 26 септември 2024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– трето наказателно отделение, в закрито съдебно заседание на двадесет и шести септември през две хиляди двадесет и четвърта година в състав : 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секретаря …………………………………….……… </w:t>
        <w:tab/>
        <w:br/>
        <w:tab/>
        <w:t xml:space="preserve"/>
        <w:tab/>
        <w:br/>
        <w:tab/>
        <w:t xml:space="preserve">и след становището на </w:t>
        <w:tab/>
        <w:br/>
        <w:tab/>
        <w:t xml:space="preserve"/>
        <w:tab/>
        <w:br/>
        <w:tab/>
        <w:t xml:space="preserve">като разгледа докладваното от съдия Грозева н. ч.д. № 844/2024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НПК.</w:t>
        <w:tab/>
        <w:br/>
        <w:tab/>
        <w:t xml:space="preserve"/>
        <w:tab/>
        <w:br/>
        <w:tab/>
        <w:t xml:space="preserve"> С определение № 637 от 17.09.2024 г. , постановено по ахд № 1050/2024 г. по описа на Районен съд –Перник, председателят на съда е прекратил съдебното производство и е изпратил делото във ВКС за образуване на производство по реда на чл. 43, т. 3 от НПК и за определяне на друг равен по степен съд, тъй като съдът в Перник не може да сформира състав, поради отвод на съдиите в него. </w:t>
        <w:tab/>
        <w:br/>
        <w:tab/>
        <w:t xml:space="preserve"/>
        <w:tab/>
        <w:br/>
        <w:tab/>
        <w:t xml:space="preserve"> При направената проверка настоящият състав констатира следното: </w:t>
        <w:tab/>
        <w:br/>
        <w:tab/>
        <w:t xml:space="preserve"/>
        <w:tab/>
        <w:br/>
        <w:tab/>
        <w:t xml:space="preserve"> В РС –Перник е образувано ахд №1050/24г. с постановление на ОП - Кюстендил с предложение на основание чл. 78 а от НК за освобождаване от наказателна отговорност на Д. В. З. за престъпление по чл. 343, ал. 1 б „б“ от НК и налагане на административно наказание глоба. </w:t>
        <w:tab/>
        <w:br/>
        <w:tab/>
        <w:t xml:space="preserve"/>
        <w:tab/>
        <w:br/>
        <w:tab/>
        <w:t xml:space="preserve"> Всички работещи по щат съдии са се отвели от участие в разглеждане на делото, като са изтъкнали като основание обстоятелството, че пострадалият при ПТП е племенник на административният ръководител на ОП - Перник, което би могло да създаде съмнения в страните за необективност или предубеденост на съда, с оглед утвърдените стандарти за справедлив процес. Поради тази причина съдът не може да сформира състав, което налага, въпреки правилата на местната подсъдност, поради наличието на предпоставките на чл. 43, т. 3 от НПК, делото да се изпрати за разглеждане от друг, еднакъв по степен съд.</w:t>
        <w:tab/>
        <w:br/>
        <w:tab/>
        <w:t xml:space="preserve"/>
        <w:tab/>
        <w:br/>
        <w:tab/>
        <w:t xml:space="preserve"> Това налага, въпреки правилата на местната подсъдност, поради наличието на предпоставките на чл. 43, т. 3 от НПК, делото да се изпрати за разглеждане от друг, еднакъв по степен съд, а именно Районен съд - Кюстендил.</w:t>
        <w:tab/>
        <w:br/>
        <w:tab/>
        <w:t xml:space="preserve"/>
        <w:tab/>
        <w:br/>
        <w:tab/>
        <w:t xml:space="preserve"> С оглед изложеното и на основание чл. 43, т. 3 от НПК </w:t>
        <w:tab/>
        <w:br/>
        <w:tab/>
        <w:t xml:space="preserve"/>
        <w:tab/>
        <w:br/>
        <w:tab/>
        <w:t xml:space="preserve">ВКС – трето наказателно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ИЗПРАЩА ахд №1050/2024 г. по описа на Районен съд – Перник за разглеждане и решаване в Районен съд - Кюстендил. </w:t>
        <w:tab/>
        <w:br/>
        <w:tab/>
        <w:t xml:space="preserve"/>
        <w:tab/>
        <w:br/>
        <w:tab/>
        <w:t xml:space="preserve"> Препис от определението да се изпрати на РС - Перник за сведение.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