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№327/24.09.2015 по гр. д. №4673/2015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327</w:t>
        <w:tab/>
        <w:br/>
        <w:tab/>
        <w:t xml:space="preserve"> </w:t>
        <w:tab/>
        <w:br/>
        <w:tab/>
        <w:t xml:space="preserve">гр. София, 24.09.2015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шестнадесети септември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4673 по описа за 2015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 ГПК.</w:t>
        <w:tab/>
        <w:br/>
        <w:tab/>
        <w:t xml:space="preserve"> </w:t>
        <w:tab/>
        <w:br/>
        <w:tab/>
        <w:t xml:space="preserve"> Образувано е по молба на И. И. Ф. за отмяна на влязло в сила решение № 3814/20.10.2014 г., постановено по гр. д.№ 14883/2013 г., от ХVІІ граждански състав на Районен съд – Пловдив.</w:t>
        <w:tab/>
        <w:br/>
        <w:tab/>
        <w:t xml:space="preserve"> </w:t>
        <w:tab/>
        <w:br/>
        <w:tab/>
        <w:t xml:space="preserve"> Ответниците оспорват молбата, с писмени отговори.</w:t>
        <w:tab/>
        <w:br/>
        <w:tab/>
        <w:t xml:space="preserve"> </w:t>
        <w:tab/>
        <w:br/>
        <w:tab/>
        <w:t xml:space="preserve"> Настоящия състав на ВКС счита, че молбата е процесуално допустима и следва да бъде допусната до разглеждане.</w:t>
        <w:tab/>
        <w:br/>
        <w:tab/>
        <w:t xml:space="preserve"> </w:t>
        <w:tab/>
        <w:br/>
        <w:tab/>
        <w:t xml:space="preserve"> Молбата за отмяна на влязло в сила решение се основава на разпоредбата на чл. 303, ал. 1, т. 1 ГПК, като към нея е представено ново писмено доказателство от 24.07.2015 г., т. е., молбата е подадена в срока по чл. 305, ал. 1, т. 1 ГПК. По относимостта на представеното ново писмено доказателство, съдът ще се произнесе с решението си по основателността на молбата за отмяна на влязло в сила решение.</w:t>
        <w:tab/>
        <w:br/>
        <w:tab/>
        <w:t xml:space="preserve"> </w:t>
        <w:tab/>
        <w:br/>
        <w:tab/>
        <w:t xml:space="preserve"> Предвид изложеното, състава на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молба на И. И. Ф. за отмяна на влязло в сила решение № 3814/20.10.2014 г., постановено по гр. д.№ 14883/2013 г., от ХVІІ граждански състав на Районен съд – Пловдив.</w:t>
        <w:tab/>
        <w:br/>
        <w:tab/>
        <w:t xml:space="preserve"> </w:t>
        <w:tab/>
        <w:br/>
        <w:tab/>
        <w:t xml:space="preserve"> Делото да се докладва на Председателя на ІV гр. отд. за насрочване.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