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№8/05.06.2019 по търг. д. №3014/2017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№. 8</w:t>
        <w:tab/>
        <w:br/>
        <w:tab/>
        <w:t xml:space="preserve"> </w:t>
        <w:tab/>
        <w:br/>
        <w:tab/>
        <w:t xml:space="preserve"> Гр.София, 05.06.2019 година</w:t>
        <w:tab/>
        <w:br/>
        <w:tab/>
        <w:t xml:space="preserve"> </w:t>
        <w:tab/>
        <w:br/>
        <w:tab/>
        <w:t xml:space="preserve"> Върховният касационен съд на Р. Б,Търговска колегия Второ отделение в съдебно заседание на двадесет и втори януари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 ЛИЛИЯ ЗЛАТКОВА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СВЕТЛА ЧОРБАДЖИЕВА</w:t>
        <w:tab/>
        <w:br/>
        <w:tab/>
        <w:t xml:space="preserve"> </w:t>
        <w:tab/>
        <w:br/>
        <w:tab/>
        <w:t xml:space="preserve">търговско дело № 3014/2017 г.</w:t>
        <w:tab/>
        <w:br/>
        <w:tab/>
        <w:t xml:space="preserve"> </w:t>
        <w:tab/>
        <w:br/>
        <w:tab/>
        <w:t xml:space="preserve">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К. Д. П., Г. С. С. и К. А. П., представлявана от своята майка и законен представител Г. С., срещу Решение № 1784/20 юли 2017 г. на Софийския апелативен съд, постановено по в. гр. д.№ 965/2017 г., с което след отмяна на Решение № 5568/1.07.2016 г. на СГС по гр. д.№ 1027/2015 г., поправено по реда на чл. 247 ГПК с Решение № 7062/12.09.2016 г. на СГС по същото дело, в осъдителните му части са отхвърлени предявените в субективно съединение искове с правно основание чл. 226 ал. 1 КЗ отм. съответно за сумите 56 000 лв., 78000 лв. и 92000 лв. ведно със законната лихва върху тях от 8.07.2013 г. С първоинстанционното решение са уважени до посочения размер предявените преки искове на касаторите срещу ЗАД „А. Б“ за неимуществени вреди от смъртта на А. П., причинена при ПТП на 8 юли 2013 г. В необжалваната отхвърлителна част /за разликите до 200 000 лв./ решението на СГС е влязло в сила. В жалбата се поддържа, че въззивното решение е неправилно по съображения за нарушение на материалния закон и необоснованост. Претендира се отмяната му и уважаване на исковете с правно основание чл. 226 ал. 1 т. 1 ГПК до размер на 56 000 лв. за К. П., до размер на 78000 лв. за Г. С. и до размер на 92000 лв. за малолетната К. П. ведно със законната лихва от 8 юли 2013 г. до окончателното плащане на застрахователните обезщетения.</w:t>
        <w:tab/>
        <w:br/>
        <w:tab/>
        <w:t xml:space="preserve"> </w:t>
        <w:tab/>
        <w:br/>
        <w:tab/>
        <w:t xml:space="preserve"> В срока за отговор на касационната жалба ЗАД „А. Б“ АД – ответник по касация, изразява становище, че не са налице основания за достъп до касационен контрол.</w:t>
        <w:tab/>
        <w:br/>
        <w:tab/>
        <w:t xml:space="preserve"> </w:t>
        <w:tab/>
        <w:br/>
        <w:tab/>
        <w:t xml:space="preserve"> С определение № 525/26.07.2018 г. на Върховния касационен съд постановено в производство по чл. 288 ГПК, решението на Софийския апелативен съд по в. гр. д.№ 965/2017 г. е допуснато до касационно обжалване по въпросите относно приложението на разпоредбата на чл. 51 ал. 2 ЗЗД и критериите за определяне справедливо обезщетение за неимуществени вреди на основание чл. 280 ал. 1 т. 1 ГПК.</w:t>
        <w:tab/>
        <w:br/>
        <w:tab/>
        <w:t xml:space="preserve"> </w:t>
        <w:tab/>
        <w:br/>
        <w:tab/>
        <w:t xml:space="preserve"> В проведеното на 22 януари 2019 г. открито съдебно заседание страните не се явяват и не изпращат представител.</w:t>
        <w:tab/>
        <w:br/>
        <w:tab/>
        <w:t xml:space="preserve"> </w:t>
        <w:tab/>
        <w:br/>
        <w:tab/>
        <w:t xml:space="preserve"> Върховният касационен съд, 1 състав на Второ т. о.,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 за справедлив размера на обезщетението за неимуществени вреди от смъртта на А. Г. П., причинена при ПТП, установено с влязла в сила присъда, сумата 128 000 лв. за майката К. Д., сумата 144 000 лв. за фактическата съпруга Г. С. и 176 000 лв. за малолетната дъщеря К. Прокопева, вземайки предвид младата възраст на пострадалия, близките му отношения с ищците, обществено-икономическите условия в страната и лимита на застрахователно обезщетение към датата на ПТП – 8 юли 2013 г. За да отхвърли изцяло предявените искове, е съобразил извършените в хода на производството плащания с парични преводи на застрахователя в полза на К. Д. П., Г. С. С. и К. А. П. – съответно в размер на 64 000 лв., 72 000 лв. и 88 000 лв. ведно с изтеклите лихви до датата на доброволното плащане – 28.07.2015 г.</w:t>
        <w:tab/>
        <w:br/>
        <w:tab/>
        <w:t xml:space="preserve"> </w:t>
        <w:tab/>
        <w:br/>
        <w:tab/>
        <w:t xml:space="preserve"> Отчетено е съпричиняване на вредоносния резултат от пострадалия в размер на Ѕ, изразяващо се в неизползване на предпазен колан, и въззивният съд е редуцирал обезщетенията в съответствие с приетия принос.</w:t>
        <w:tab/>
        <w:br/>
        <w:tab/>
        <w:t xml:space="preserve"> </w:t>
        <w:tab/>
        <w:br/>
        <w:tab/>
        <w:t xml:space="preserve"> В отклонение от трайно установената практика на ВКС по въпроса за приложението на чл. 51 ал. 2 ЗЗД, според която приносът на пострадалия за настъпването на вредоносния резултат следва да бъде доказан по несъмнен начин, въззивната инстанция е определила съпричиняване, почиващо на предположения, поради което обжалваното решение следва да бъде отменено и тъй като не се налага повтаряне или извършване на нови съдопроизводствени действия правният спор следва да бъде разрешен по същество.</w:t>
        <w:tab/>
        <w:br/>
        <w:tab/>
        <w:t xml:space="preserve"> </w:t>
        <w:tab/>
        <w:br/>
        <w:tab/>
        <w:t xml:space="preserve"> Възражението за съпричиняване на вредоносния резултат е надлежно релевирано с отговора на исковата молба, но не е доказано по категоричен начин, че бездействието на пострадалия, изразяващо се в неизползване на предпазен колан, е допринесло обективно за настъпването на смъртта му. В случаите на неизползване на обезопасителен колан намаляването на обезщетението е допустимо само ако са събрани категорични доказателства, че вредите не биха настъпили или биха били в по-малък обем ако пострадалият е ползвал предпазен колан. При установения механизъм на ПТП – последователни приплъзващи удари поставеният обезопасителен колан би задържал пътника върху седалката, ВЕРОЯТНО БИ задействал въздушната възглавница и би го предпазил от удара в челното стъкло и огледалото за обратно виждане, тъй като тялото няма да полети напред, но евентуалните увреждания на вътрешните органи – далак, черен дроб, бъбреци – от въздействието на инерционните сили върху тях при поставен колан биха могли да доведат до летален изход съгласно заключението на съдебно-медицинската експертиза. Непоставянето на обезопасителния колан не е допринесло за настъпването на фаталните последици според заключението на комплексната експертиза.</w:t>
        <w:tab/>
        <w:br/>
        <w:tab/>
        <w:t xml:space="preserve"> </w:t>
        <w:tab/>
        <w:br/>
        <w:tab/>
        <w:t xml:space="preserve"> Основният фактор за настъпване на ПТП е извън поведението на пострадалия.</w:t>
        <w:tab/>
        <w:br/>
        <w:tab/>
        <w:t xml:space="preserve"> </w:t>
        <w:tab/>
        <w:br/>
        <w:tab/>
        <w:t xml:space="preserve"> При отсъствие на категорични доказателства за причинна връзка между поведението на пострадалия по време на реализиране на произшествието и настъпилия вредоносен резултат обезщетението по чл. 226 ал. 1 КЗ отм. не подлежи на редуциране и се дължи в пълния определен от съда размер. Въззивният съд не е мотивирал оценъчен извод за всеки от релевираните факти, посочвайки значението им за съдържанието на увреждането, но ги е анализирал в тяхната съвкупност и правилно е определил паричния еквивалент на претърпените неимуществени вреди от ищците, които не са обжалвали първоинстанционното решение в отхвърлителните му части и претендират обезщетение в размер на 56000 лв., дължимо на К. П., 78 000 лв. – на Г. С. и 92 000 лв. – на К. П.. При определяне размера на застрахователното обезщетение за всяка от ищците от общо определените от въззивния съд глобални суми – съответно 128 000 лв., 144 000 лв. и 176 000 лв. следва да се приспаднат изплатените след завеждане на делото /на 28.07.2015 г./ от застрахователя суми 64000 лв. 72000 лв. и 88000 лв. с преводни нареждания, представени пред първоинстанционния съд, установяващи превеждането на посочените суми по банкови сметки на ищците ведно с изтеклите лихви от датата на ПТП – 8 юли 2013 г. до датата на плащането на обезщетенията.</w:t>
        <w:tab/>
        <w:br/>
        <w:tab/>
        <w:t xml:space="preserve"> </w:t>
        <w:tab/>
        <w:br/>
        <w:tab/>
        <w:t xml:space="preserve"> Въззивното решение, с което исковете са отхвърлени, следва да бъде отменено, а исковете на К. Д. П., Г. С. С. и К. А. П. – уважени до размер на 56000 лв. 72000 лв. и 88000 лв. ведно със законната лихва върху тези суми от 28.07.2015 г. до окончателното им плащане, тъй като до посочената дата начислените лихви за изплатени доброволно от застрахователното дружество.</w:t>
        <w:tab/>
        <w:br/>
        <w:tab/>
        <w:t xml:space="preserve"> </w:t>
        <w:tab/>
        <w:br/>
        <w:tab/>
        <w:t xml:space="preserve"> Мотивиран от горното и на основание чл. 293 ал. 1 пр. 2 ГПК Върховният касационен съд, 1 състав на Второ т.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 1784/20 юли 2017 г. по в. гр. д.№ 965/2017 г. на Софийския апелативен съд и вместо него </w:t>
        <w:tab/>
        <w:br/>
        <w:tab/>
        <w:t xml:space="preserve"/>
        <w:tab/>
        <w:br/>
        <w:tab/>
        <w:t xml:space="preserve"> П О С Т А Н О В Я В А:</w:t>
        <w:tab/>
        <w:br/>
        <w:tab/>
        <w:t xml:space="preserve"> </w:t>
        <w:tab/>
        <w:br/>
        <w:tab/>
        <w:t xml:space="preserve"> ОСЪЖДА ЗАД „АЛИАНЦ БЪЛГАРИЯ“ АД София да заплати на К. Д. П. от [населено място] сумата 56 000 лв., представляваща обезщетение за неимуществени вреди от смъртта на сина й А. Г. П., причинена от ПТП, настъпило на 8 юли 2013 г., ведно със законната лихва върху посочената сума от 28 юли 2015 г. до окончателното й плащане, както и 2652 лв. разноски на Г. С. С. сумата 72000 лв., представляваща обезщетение за неимуществени вреди от смъртта на А. Г. П., причина от ПТП на 8 юли 2013 г. ведно със законната лихва върху нея от 28 юли 2015 г. до окончателното й плащане, както и 3444 лв. разноски за касационната инстанция.</w:t>
        <w:tab/>
        <w:br/>
        <w:tab/>
        <w:t xml:space="preserve"> </w:t>
        <w:tab/>
        <w:br/>
        <w:tab/>
        <w:t xml:space="preserve"> ОСЪЖДА ЗАД „АЛИАНЦ БЪЛГАРИЯ“ АД София да заплати на К. А. П. чрез нейната майка и законен представител Г. С. С., двете от [населено място], сумата 88000 лв., представляваща обезщетение за неимуществени вреди от смъртта на баща й А. Г. П., причинена от ПТП на 8 юли 2013 г., на основание чл. 226 ал. 1 КЗ отм., заедно със законната лихва върху посочената сума от 28 юли 2015 г. до окончателното й плащане, както и 3948 лв. разноски за касационната инстанция.</w:t>
        <w:tab/>
        <w:br/>
        <w:tab/>
        <w:t xml:space="preserve"> </w:t>
        <w:tab/>
        <w:br/>
        <w:tab/>
        <w:t xml:space="preserve"> ОСЪЖДА ЗАД „АЛИАНЦ БЪЛГАРИЯ“ АД София да заплати по сметка на ВКС сумата 4350 лв., представляваща държавна такса за касационното производство, на основание чл. 78 ал. 6 ГПК.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