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№78/18.03.2015 по гр. д. №7150/2014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пети март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7150 /2014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 е по чл. 247 ГПК.</w:t>
        <w:tab/>
        <w:br/>
        <w:tab/>
        <w:t xml:space="preserve"> </w:t>
        <w:tab/>
        <w:br/>
        <w:tab/>
        <w:t xml:space="preserve">С определение № 121 от 04.03.2015 г. съдът е допуснал касационно обжалване на въззивно решение от 22.04.2014 г. по гр. д. № 2335 /2013 г. по описа на Софийски градски съд, а. о., III-“б” състав, допълнено с решение от 11.09.2014 г. в отделни части: частта, с която е отхвърлен искът с правно основание чл. 108 ЗС и в частта за възраженията на П. К. Ш. за подобрения и право на задържане.</w:t>
        <w:tab/>
        <w:br/>
        <w:tab/>
        <w:t xml:space="preserve"> </w:t>
        <w:tab/>
        <w:br/>
        <w:tab/>
        <w:t xml:space="preserve">При служебна проверка съдът установи, че в определението е допуснал две явни фактически грешки: </w:t>
        <w:tab/>
        <w:br/>
        <w:tab/>
        <w:t xml:space="preserve"> </w:t>
        <w:tab/>
        <w:br/>
        <w:tab/>
        <w:t xml:space="preserve">В абзац първи на определение, на ред трети след думите „с която е” и преди думата „искът” вместо думата „отхвърлен”, която се отнася до думите „искът с правно основание чл. 108 ЗС” е написана думата „отхвърлени” – множествено число, което не е съгласувано с думите, до които се отнася; </w:t>
        <w:tab/>
        <w:br/>
        <w:tab/>
        <w:t xml:space="preserve"> </w:t>
        <w:tab/>
        <w:br/>
        <w:tab/>
        <w:t xml:space="preserve">Не е отразил в диспозитива формираната си в мотивите на определението воля да не допуска касационно обжалване на въззивното решение в частта му, с която е уважен искът с правно основание чл. 108 ЗС, въпреки, че в определението си е изложил мотиви за това, че не са налице основания по чл. 280, ал. 1 ГПК за допускане на касационно обжалване в тази част. </w:t>
        <w:tab/>
        <w:br/>
        <w:tab/>
        <w:t xml:space="preserve"> </w:t>
        <w:tab/>
        <w:br/>
        <w:tab/>
        <w:t xml:space="preserve">Резултатът е очевидна фактически грешки и неяснота, които следва да бъдт поправени по реда на чл. 247 ГПК.</w:t>
        <w:tab/>
        <w:br/>
        <w:tab/>
        <w:t xml:space="preserve"> </w:t>
        <w:tab/>
        <w:br/>
        <w:tab/>
        <w:t xml:space="preserve">Воден от изложеното, и на основание чл. 247 ГПК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поправки на очевидна фактическа грешка в определение № 121 от 04.03.2015 г., постановено по гр. д. № 7150 /2014 г. по описа на Върховния касационен съд,, І г. о., като: </w:t>
        <w:tab/>
        <w:br/>
        <w:tab/>
        <w:t xml:space="preserve"> </w:t>
        <w:tab/>
        <w:br/>
        <w:tab/>
        <w:t xml:space="preserve">1) В абзац първи на определението, на ред трети след думите „с която е” и преди думата „искът” замества думата „отхвърлени” с думата „отхвърлен”.</w:t>
        <w:tab/>
        <w:br/>
        <w:tab/>
        <w:t xml:space="preserve"> </w:t>
        <w:tab/>
        <w:br/>
        <w:tab/>
        <w:t xml:space="preserve">2) след абзац първи на диспозитива на определението добавя следния абзац: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от 22.04.2014 г. по гр. д. № 2335 /2013 г. по описа на Софийски градски съд, а. о., III-“б” състав, допълнено с решение от 11.09.2014 г. в частта, с която е уважен искът с правно основание чл. 108 ЗС.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