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№402/10.07.2009 по търг. д. №367/2009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първо търговско отделение, в закрито заседание на шести юли две хиляди и девета година, в състав:</w:t>
        <w:tab/>
        <w:br/>
        <w:tab/>
        <w:t xml:space="preserve"> </w:t>
        <w:tab/>
        <w:br/>
        <w:tab/>
        <w:t xml:space="preserve"/>
        <w:tab/>
        <w:br/>
        <w:tab/>
        <w:t xml:space="preserve"> </w:t>
        <w:tab/>
        <w:br/>
        <w:tab/>
        <w:t xml:space="preserve">ПРЕДСЕДАТЕЛ: НИКОЛА ХИТРОВ </w:t>
        <w:tab/>
        <w:br/>
        <w:tab/>
        <w:t xml:space="preserve"> </w:t>
        <w:tab/>
        <w:br/>
        <w:tab/>
        <w:t xml:space="preserve"> ЧЛЕНОВЕ: ЕЛЕОНОРА ЧАНАЧЕВА </w:t>
        <w:tab/>
        <w:br/>
        <w:tab/>
        <w:t xml:space="preserve"> </w:t>
        <w:tab/>
        <w:br/>
        <w:tab/>
        <w:t xml:space="preserve"> ЕМИЛ МАРКОВ</w:t>
        <w:tab/>
        <w:br/>
        <w:tab/>
        <w:t xml:space="preserve"/>
        <w:tab/>
        <w:br/>
        <w:tab/>
        <w:t xml:space="preserve">изслуша докладваното от съдията Чаначева ч. т.дело № 367/2009 година.</w:t>
        <w:tab/>
        <w:br/>
        <w:tab/>
        <w:t xml:space="preserve"> </w:t>
        <w:tab/>
        <w:br/>
        <w:tab/>
        <w:t xml:space="preserve"/>
        <w:tab/>
        <w:br/>
        <w:tab/>
        <w:t xml:space="preserve"> </w:t>
        <w:tab/>
        <w:br/>
        <w:tab/>
        <w:t xml:space="preserve">Производството е образувано по частна жалба на “П” ООД– гр. В. против разпореждане № 1* от 07.04.2009 г. по т. д. № 634/2008 г. на Варненски окръжен съд. </w:t>
        <w:tab/>
        <w:br/>
        <w:tab/>
        <w:t xml:space="preserve"> </w:t>
        <w:tab/>
        <w:br/>
        <w:tab/>
        <w:t xml:space="preserve"> Върховният касационен съд, състав на първо търговско отделение приема частната жалба за процесуално недопустима поради следните съображения:</w:t>
        <w:tab/>
        <w:br/>
        <w:tab/>
        <w:t xml:space="preserve"> </w:t>
        <w:tab/>
        <w:br/>
        <w:tab/>
        <w:t xml:space="preserve"> С обжалваното разпореждане съдия при Варненски окръжен съд е върнал молбата на жалбоподателя за отстраняване нередовности на касационната му жалба срещу решение № 490 от 14.11.2008 г. по т. д. № 634/2008 г. на Варненски окръжен съд. Разпореждането е постановено по движение на производството, тъй като с него съдът е констатирал, че молбата на жалбоподателя е постъпила в канцеларията на съда след постановяване на разпореждане на 09.02.2009 г., с което е върната касационната му жалба. Обжалваното разпореждане, поради това, че както бе посочено е по движение на делото не е включено в предметния обхват на определенията подлежащи на инстанционен контрол по чл. 274 ГПК. На обжалване по този ред подлежи единствено разпореждането за връщане на касационната жалба, което има характер на преграждащо развитието на производството, но тъй като то не е предмет на подадената частна жалба, то същата следва да бъде оставена без разглеждане.</w:t>
        <w:tab/>
        <w:br/>
        <w:tab/>
        <w:t xml:space="preserve"/>
        <w:tab/>
        <w:br/>
        <w:tab/>
        <w:t xml:space="preserve">По тези съображения Върховният касационен съд, състав на първо търговско отделение</w:t>
        <w:tab/>
        <w:br/>
        <w:tab/>
        <w:t xml:space="preserve"> </w:t>
        <w:tab/>
        <w:br/>
        <w:tab/>
        <w:t xml:space="preserve"/>
        <w:tab/>
        <w:br/>
        <w:tab/>
        <w:t xml:space="preserve"> </w:t>
        <w:tab/>
        <w:br/>
        <w:tab/>
        <w:t xml:space="preserve"/>
        <w:tab/>
        <w:br/>
        <w:tab/>
        <w:t xml:space="preserve"> </w:t>
        <w:tab/>
        <w:br/>
        <w:tab/>
        <w:t xml:space="preserve"> ОПРЕДЕЛИ:</w:t>
        <w:tab/>
        <w:br/>
        <w:tab/>
        <w:t xml:space="preserve"> </w:t>
        <w:tab/>
        <w:br/>
        <w:tab/>
        <w:t xml:space="preserve"/>
        <w:tab/>
        <w:br/>
        <w:tab/>
        <w:t xml:space="preserve"> </w:t>
        <w:tab/>
        <w:br/>
        <w:tab/>
        <w:t xml:space="preserve">ОСТАВЯ БЕЗ РАЗГЛЕЖДАНЕ частна жалба на “П” ООД– гр. В. против разпореждане № 1* от 07.04.2009 г. по т. д. № 634/2008 г. на Варненски окръжен съд.</w:t>
        <w:tab/>
        <w:br/>
        <w:tab/>
        <w:t xml:space="preserve"> </w:t>
        <w:tab/>
        <w:br/>
        <w:tab/>
        <w:t xml:space="preserve">Определението подлежи на обжалване пред друг състав на ВКС, ТК в седмичен срок от съобщенията.</w:t>
        <w:tab/>
        <w:br/>
        <w:tab/>
        <w:t xml:space="preserve"> </w:t>
        <w:tab/>
        <w:br/>
        <w:tab/>
        <w:t xml:space="preserve"/>
        <w:tab/>
        <w:br/>
        <w:tab/>
        <w:t xml:space="preserve"> </w:t>
        <w:tab/>
        <w:br/>
        <w:tab/>
        <w:t xml:space="preserve">ПРЕДСЕДАТЕЛ:</w:t>
        <w:tab/>
        <w:br/>
        <w:tab/>
        <w:t xml:space="preserve"> </w:t>
        <w:tab/>
        <w:br/>
        <w:tab/>
        <w:t xml:space="preserve"/>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