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№1294/29.05.2023 по гр. д. №579/2023 на ВКС, ГК, I г.о., докладвано от съдия Дияна Ценева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1294</w:t>
        <w:tab/>
        <w:br/>
        <w:tab/>
        <w:t xml:space="preserve"/>
        <w:tab/>
        <w:br/>
        <w:tab/>
        <w:t xml:space="preserve">София, 29.05.2023 г.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 в закрито заседание, в състав:</w:t>
        <w:tab/>
        <w:br/>
        <w:tab/>
        <w:t xml:space="preserve"/>
        <w:tab/>
        <w:br/>
        <w:tab/>
        <w:t xml:space="preserve"> ПРЕДСЕДАТЕЛ: ДИЯНА ЦЕНЕВА</w:t>
        <w:tab/>
        <w:br/>
        <w:tab/>
        <w:t xml:space="preserve"/>
        <w:tab/>
        <w:br/>
        <w:tab/>
        <w:t xml:space="preserve"> ЧЛЕНОВЕ: ГЕРГАНА НИКОВА </w:t>
        <w:tab/>
        <w:br/>
        <w:tab/>
        <w:t xml:space="preserve"/>
        <w:tab/>
        <w:br/>
        <w:tab/>
        <w:t xml:space="preserve"> ВАНЯ АТАНАСОВА</w:t>
        <w:tab/>
        <w:br/>
        <w:tab/>
        <w:t xml:space="preserve"/>
        <w:tab/>
        <w:br/>
        <w:tab/>
        <w:t xml:space="preserve">разгледа докладваното от съдията Д. Ценева гр. д. № 579/2023 г. по описа на ВКС, І г. о. и за да се произнесе, взе предвид :</w:t>
        <w:tab/>
        <w:br/>
        <w:tab/>
        <w:t xml:space="preserve"/>
        <w:tab/>
        <w:br/>
        <w:tab/>
        <w:t xml:space="preserve"> Производството е по чл. 307, ал. 1 ГПК.</w:t>
        <w:tab/>
        <w:br/>
        <w:tab/>
        <w:t xml:space="preserve"/>
        <w:tab/>
        <w:br/>
        <w:tab/>
        <w:t xml:space="preserve"> Образувано е по молба на „Калифея“ АД със седалище и адрес на управление гр. София, за отмяна на решение № 134 от 25.01.2008 г. по гр. д. № 2757/2007 г. на Окръжен съд-Пловдив и потвърденото с него решение № 111 от 09.07.2007 г. по гр. д. № 2802/2006 г. на Районен съд-Пловдив, с което е отхвърлен предявеният от „Калифея“ АД против Община-гр. Хисаря иск с правно основание чл. 97, ал. 1 ГПК/ отм/ за установяване на правото на собственост на ищеца по отношение на УПИ ***-градина по действащия ПУП на [населено място] , с площ 3 260 кв. м и върху реална част от ПИ № ***, включен в УПИ ***-профилакториум за ДСО “Редки метали“-Бухово в кв. 40 по действащия ПУП с площ на тази реална част от 6 150 кв. м.</w:t>
        <w:tab/>
        <w:br/>
        <w:tab/>
        <w:t xml:space="preserve"/>
        <w:tab/>
        <w:br/>
        <w:tab/>
        <w:t xml:space="preserve"> Молителят се позовава на основанието по чл. 303, ал. 1, т. 1 ГПК. Твърди, че след влизане на решението в сила се е снабдил с писмени доказателства, които не са му били известни и които са от съществено значение за изхода на спора за собственост, тъй като доказват, че не са провеждани отчуждителни процедури по отношение на праводателите на дружеството за прокарване на [улица], отделяща кв. 39 и кв. 40, както и че регулационният план от 1971 г. не е приложен. С молбата за отмяна са представени писмените доказателства, на които се основава искането. </w:t>
        <w:tab/>
        <w:br/>
        <w:tab/>
        <w:t xml:space="preserve"/>
        <w:tab/>
        <w:br/>
        <w:tab/>
        <w:t xml:space="preserve">Молбата за отмяна е подадена в срока по чл. 305, ал. 1, т. 1 ГПК, считано от датата, на която молителите са се снабдили с представените писмени доказателства – м. октомври 2022 г. Същата формално отговаря на изискванията на чл. 306, ал. 1 вр. с чл. 260 и чл. 261 ГПК, поради което следва да се допусне до разглеждане в открито съдебно заседание. </w:t>
        <w:tab/>
        <w:br/>
        <w:tab/>
        <w:t xml:space="preserve"/>
        <w:tab/>
        <w:br/>
        <w:tab/>
        <w:t xml:space="preserve">Водим от гореизложеното съдът 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ДОПУСКА до разглеждане в открито съдебно заседание на молба вх. № 508050 от 07.10.2022 г., подадена от „Калифея“ АД със седалище и адрес на управление гр. София, за отмяна на решение № 134 от 25.01.2008 г. по гр. д. № 2757/2007 г. на Окръжен съд-Пловдив и потвърденото с него решение № 111 от 09.07.2007 г. по гр. д. № 2802/2006 г. на Районен съд-Пловдив.</w:t>
        <w:tab/>
        <w:br/>
        <w:tab/>
        <w:t xml:space="preserve"/>
        <w:tab/>
        <w:br/>
        <w:tab/>
        <w:t xml:space="preserve">Делото да се докладва на председателя на първо гражданско отделение за насрочване в открито съдебно заседание. </w:t>
        <w:tab/>
        <w:br/>
        <w:tab/>
        <w:t xml:space="preserve"/>
        <w:tab/>
        <w:br/>
        <w:tab/>
        <w:t xml:space="preserve">ПРЕДСЕДАТЕЛ 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