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№5026/26.05.2023 по търг. д. №1233/2022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50266София, 26.05.2023 година</w:t>
        <w:tab/>
        <w:br/>
        <w:tab/>
        <w:t xml:space="preserve"/>
        <w:tab/>
        <w:br/>
        <w:tab/>
        <w:t xml:space="preserve">Върховен касационен съд на Р. Б, Търговска колегия, в закрито заседание на петнадесети март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ЧЛЕНОВЕ:БОНКА ЙОНКОВА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К. Е т. д. № 1233/2022 година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„Б. Ф” ЕООД, [населено място], общ. Костинброд, обл. София срещу решение № 38 от 31.03.2022 г. по в. гр. д. № 446/2021 г. на Силистренски окръжен съд, с което, след отмяна на постановеното от Силистренски районен съд решение № 260059 от 07.07.201 г. по гр. д. № 556/2020 г., са отхвърлени предявените от дружеството-касатор срещу „Екопродукт“ ЕООД, [населено място], общ. Ситово, обл. Силистра обективно съединени искове с правно основание чл. 327, ал. 1 ТЗ за заплащане цената на доставени фуражни добавки и стоки за животновъдния сектор по пет фактури и искове с правно основание чл. 86, ал. 1 ЗЗД за заплащане на обезщетение за забава върху неплатените суми, съответно: за сумата 119.85 лв. – по фактура № [ЕГН] от 15.05.2017г. и обезщетение за забава върху тази сума за периода от 15.06.2017 г. до 19.02.2020 г. в размер на 32.64 лв.; за сумата 8938.86 лв. по фактура № [ЕГН] от 18.08.2017г. и обезщетение за забава върху тази сума за периода от 18.09.2017 г. до 19.02.2020 г. в размер на 2197.48 лв.; за сумата 8938.86 лв. по фактура № [ЕГН] от 06.09.2017 г. и обезщетение за забава върху тази сума за периода от 07.10.2017 г. до 19.02.2020 г. в размер на 2150.30 лв.; за сумата 8938.86 лв. по фактура № [ЕГН]/14.03.2017г. и обезщетение за забава върху тази сума за периода от 14.10.2017 г. до 19.02.2020 г. в размер на 2132.92 лв.; за сумата 23681.67 лв. по фактура № [ЕГН] от 03.05.2018 г. и обезщетение за забава върху тази сума за периода от 03.06.2018 г. до 19.02.2020 г. в размер на 4124.56 лв.</w:t>
        <w:tab/>
        <w:br/>
        <w:tab/>
        <w:t xml:space="preserve"/>
        <w:tab/>
        <w:br/>
        <w:tab/>
        <w:t xml:space="preserve">Касаторът поддържа, че обжалваното решение е неправилно на всички основания по чл. 281, т. 3 ГПК. Изразява несъгласие с извода за недължимост на сумите по процесните фактури, като твърди, че същият не кореспондира със събраните по делото доказателства и е в противоречие с приетия от самия въззивен съд за установен факт на получаване на стоките от ответника. В касационната жалба са развити подробни оплаквания за несъобразяване на съдебната практика относно значението на осчетоводяването на фактурите и ползването на данъчен кредит от купувача на стоките, както и за значението на неподписаната фактура при преценката за наличието на правоотношение между страните.</w:t>
        <w:tab/>
        <w:br/>
        <w:tab/>
        <w:t xml:space="preserve"/>
        <w:tab/>
        <w:br/>
        <w:tab/>
        <w:t xml:space="preserve">В изложението по чл. 284, ал. 3, т. 1 ГПК допускането на касационното обжалване се поддържа на основанията по чл. 280, ал. 1, т. 1 и т. 3 ГПК, както и на основанието по чл. 280, ал. 2, пр. 3 ГПК – очевидна неправилност. Като значими за изхода на делото са поставени въпросите: „1. Следва ли преценката за сключването на договора да бъде ограничавана само и единствено до това дали ответникът е осчетоводил фактурата; Задължен ли е съдът да прави преценката за установяване на търговската сделка с оглед на всички доказателства; 2. При липса на изрична договорка между страните, от какъв факт произтича задължението на купувача за заплащане на цената на приетата в негов склад стока – респ. от факта на получаване на стоката в неговия склад или от факта на подписване на изготвените от продавача данъчни фактури и тяхното осчетоводяване; Може ли купувачът с фактическото приемане на стоката да изрази съгласието си относно сключените договори за търговски продажби; 3. Какво е доказателственото значение на куриерската товарителница и удостоверението на куриера за успешната доставка на стоката; Ползва ли се товарителницата и удостоверението на куриерската служба с формална доказателствена сила относно удостоверените в тях факти“; 4. Длъжен ли е въззивният съд да извърши самостоятелна преценка на събраните по делото доказателства и да направи свои фактически и правни изводи по съществото на спора; Допустимо ли е въззивният съд да препрати изцяло към мотивите на първоинстанционния съд в случая, когато не потвърждава решението на първата инстанция, а го отменя и постановява друго решение с различен резултат; 5. Може ли въззивният съд да се произнесе по незаявени в отговора на исковата молба възражения и обстоятелства“.</w:t>
        <w:tab/>
        <w:br/>
        <w:tab/>
        <w:t xml:space="preserve"/>
        <w:tab/>
        <w:br/>
        <w:tab/>
        <w:t xml:space="preserve">За доказване на твърдяното противоречие на въззивния акт с практиката на ВКС са посочени множество решения на ВКС, постановени по реда на чл. 290 ГПК.</w:t>
        <w:tab/>
        <w:br/>
        <w:tab/>
        <w:t xml:space="preserve"/>
        <w:tab/>
        <w:br/>
        <w:tab/>
        <w:t xml:space="preserve">Ответникът по касация – Екопродукт“ ЕООД, [населено място], общ. Ситово, обл. Силистра – счита жалбата за частично недопустима с оглед цената на четири от исковете. Моли за недопускане на касационното обжалване, респ. за оставяне на касационната жалба без уважение като неоснователна по съображения в писмен отговор от 30.05.2022 г.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взе предвид данните по делото и становищата на страните, намира следното:</w:t>
        <w:tab/>
        <w:br/>
        <w:tab/>
        <w:t xml:space="preserve"/>
        <w:tab/>
        <w:br/>
        <w:tab/>
        <w:t xml:space="preserve">Касационната жалба е подадена в преклузивния срок по чл. 283 ГПК, от надлежна страна в процеса. Същата, обаче, е процесуално допустима само в частта, касаеща иска за присъждане на сумата 23681.67 лв. по фактура № [ЕГН] от 03.05.2018 г. и обусловения от него иск за обезщетение за забава върху тази сума за периода от 03.06.2018 г. до 19.02.2020 г. в размер на 4124.56 лв., тъй като цената на този иск е над определения в чл. 280, ал. 3, т. 1 ГПК лимит за търговските дела – 20 000 лв. В останалата част, по отношение на исковете за сумите по останалите четири фактури, жалбата е недопустима, доколкото цената на същите е под посочения в закона минимален размер.</w:t>
        <w:tab/>
        <w:br/>
        <w:tab/>
        <w:t xml:space="preserve"/>
        <w:tab/>
        <w:br/>
        <w:tab/>
        <w:t xml:space="preserve">Неоснователно е становището на касатора в депозираната по делото молба вх. № 501474 от 13.03.2023 г. (напълно противоположно на поддържаното от него в исковата молба), че се касае за една претенция, чиято цена е равна на сбора от сумите по всичките пет процесни фактури, аргументирано със съществувалите между страните трайни търговски отношения във връзка с доставката на стоки от търговската номенклатура на ищцовото дружество. Това обстоятелство е без значение за допустимостта на касационното обжалване. Доколкото трайните търговски отношения не са свързани със сключен договор между страните, определящ общо параметрите на конкретно договорно правоотношение с продължаващо във времето изпълнение, отделните доставки, за които са издавани фактурите, не могат да се разглеждат като престации по изпълнение на една единна сделка, а следва да се квалифицират като престации по изпълнение на самостоятелни договори, обективирани в съставените фактури. В този смисъл е и последователната практика на ВКС – напр. определение № 122 от 19.05.2016 г. по т. д. № 1912/2015 г. на II т. о.; определение № 142 от 02.06.2016 г. по ч. т. д. № 3396/2015 г. на I т. о., определение № 589 от 11.11.2016 г. по ч. т. д. № 1629/2016 г. на II т. о., определение № 6 от 02.01.2023 г. по ч. т. з. № 2429/2018 г. и др.</w:t>
        <w:tab/>
        <w:br/>
        <w:tab/>
        <w:t xml:space="preserve"/>
        <w:tab/>
        <w:br/>
        <w:tab/>
        <w:t xml:space="preserve">По касационната жалба в допустимата й част:</w:t>
        <w:tab/>
        <w:br/>
        <w:tab/>
        <w:t xml:space="preserve"/>
        <w:tab/>
        <w:br/>
        <w:tab/>
        <w:t xml:space="preserve">За да отмени първоинстанционното решение и да отхвърли предявения от „Б. Ф” ЕООД срещу „Екопродукт“ ЕООД иск по чл. 327, ал. 1 ТЗ за сумата 23681.67 лв. по фактура № [ЕГН] от 03.05.2018 г., въззивният съд, макар да е счел за установено от доказателствата по делото получаването на стоките, е приел, че посочената сума не се дължи, тъй като: фактурата не е подписана и осчетоводена от ответника-купувач; същата не е включена в справката-декларация по ДДС за съответния период и по нея не е ползван данъчен кредит; не е установено фактурата да е придружавала стоката. С оглед на това, решаващият състав е формирал извод, че по делото не е доказано доставените на ответника стоки да са били предмет именно на тази фактура.</w:t>
        <w:tab/>
        <w:br/>
        <w:tab/>
        <w:t xml:space="preserve"/>
        <w:tab/>
        <w:br/>
        <w:tab/>
        <w:t xml:space="preserve">Настоящият състав намира, че касационното обжалване следва да бъде допуснато по първия от поставените от касатора въпроси. По отношение на този въпрос е осъществено както общото изискване по чл. 280, ал. 1 ГПК да е от значение за изхода на конкретното дело, така и заявеното основание по чл. 280, ал. 1, т. 1 ГПК, тъй като същият е разрешен в противоречие с практиката на ВКС по чл. 290 ГПК, част от която е посочена от касатора: решение № 211 от 30.01.2012 г. по т. д. № 1120/2010 г. на ІІ т. о.; решение № 109 от 07.09.2011 г. по т. д. № 465/2010 г. на ІІ т. о.; решение № 92 от 07.09.2011 г. по т. д. № 478/2010 г. на ІІ т. о. и др.</w:t>
        <w:tab/>
        <w:br/>
        <w:tab/>
        <w:t xml:space="preserve"/>
        <w:tab/>
        <w:br/>
        <w:tab/>
        <w:t xml:space="preserve">По отношение на останалите въпроси, доколкото са относими към правилността на въззивното решение, касационното обжалване не следва да бъде допуснато.</w:t>
        <w:tab/>
        <w:br/>
        <w:tab/>
        <w:t xml:space="preserve"/>
        <w:tab/>
        <w:br/>
        <w:tab/>
        <w:t xml:space="preserve">Допускането на касационния контрол на основанието по чл. 280, ал. 1, т. 1 ГПК изключва приложимостта на останалите две заявени основания по чл. 280, ал. 1, т. 3 и чл. 280, ал. 2, пр. 3 ГПК.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 КАСАЦИОННО ОБЖАЛВАНЕ на решение № 38 от 31.03.2022 г. по в. гр. д. № 446/2021 г. на Силистренски окръжен съд в частта, касаеща иска за присъждане на сумата 23681.67 лв. по фактура № [ЕГН] от 03.05.2018 г. и обусловения от него иск за обезщетение за забава върху тази сума за периода от 03.06.2018 г. до 19.02.2020 г. в размер на 4124.56 лв.</w:t>
        <w:tab/>
        <w:br/>
        <w:tab/>
        <w:t xml:space="preserve"/>
        <w:tab/>
        <w:br/>
        <w:tab/>
        <w:t xml:space="preserve">ОСТАВЯ БЕЗ РАЗГЛЕЖДАНЕ подадената от „Б. Ф” ЕООД касационна жалба срещу решение № 38 от 31.03.2022 г. по в. гр. д. № 446/2021 г. на Силистренски окръжен съд в останалата негова част.</w:t>
        <w:tab/>
        <w:br/>
        <w:tab/>
        <w:t xml:space="preserve"/>
        <w:tab/>
        <w:br/>
        <w:tab/>
        <w:t xml:space="preserve">УКАЗВА на „Б. Ф” ЕООД, [населено място], общ. Костинброд, обл. София, в едноседмичен срок от съобщението, да представи доказателства за внесена по сметка на Върховен касационен съд държавна такса за разглеждане на касационната жалба съгласно чл. 18, ал. 2, т. 2 от Тарифата за държавните такси, които се събират от съдилищата по ГПК, в размер на 473.63 лв.</w:t>
        <w:tab/>
        <w:br/>
        <w:tab/>
        <w:t xml:space="preserve"/>
        <w:tab/>
        <w:br/>
        <w:tab/>
        <w:t xml:space="preserve">При неизпълнение на горното указание производството по делото ще бъде прекратено.</w:t>
        <w:tab/>
        <w:br/>
        <w:tab/>
        <w:t xml:space="preserve"/>
        <w:tab/>
        <w:br/>
        <w:tab/>
        <w:t xml:space="preserve">След внасяне на дължимата държавна такса делото да се докладва на Председателя на Второ търговско отделение при Търговска колегия на ВКС за насрочване.</w:t>
        <w:tab/>
        <w:br/>
        <w:tab/>
        <w:t xml:space="preserve"/>
        <w:tab/>
        <w:br/>
        <w:tab/>
        <w:t xml:space="preserve">В частта, с която касационната жалба се оставя без разглеждане, определението може да се обжалва с частна жалба пред друг тричленен състав на Върховен касационен съд в едноседмичен срок от получаване на препис от същото. В останалата му част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