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№246/03.06.2010 по нак. д. №191/2010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03 юни 2010година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3 май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секретаря:Румяна Виденова</w:t>
        <w:tab/>
        <w:br/>
        <w:tab/>
        <w:t xml:space="preserve"> </w:t>
        <w:tab/>
        <w:br/>
        <w:tab/>
        <w:t xml:space="preserve">и в присъствието на прокурора:Петя Маринова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№191 по описа за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Срещу въззивна присъда постановена по внохд. №572/2009 г. на Окръжен съд гр. Б. е постъпила жалба от подсъдимия С. Д. Т., с ангажирани всички касационни основания.</w:t>
        <w:tab/>
        <w:br/>
        <w:tab/>
        <w:t xml:space="preserve"> </w:t>
        <w:tab/>
        <w:br/>
        <w:tab/>
        <w:t xml:space="preserve">В съдебно заседание жалбата се поддържа лично от подсъдимия и защита.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жалбата изцяло неоснователна, а постановената присъда правилна и законосъобразна.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присъда от 22.01.2010 г. постановена по внохд. №572/2009 г. на Окръжен съд гр. Б. е отменена оправдателна присъда, за престъпление по чл. 279 НК,и приложението на чл. 78 А НК за престъпление по чл. 318 НК по нохд. №1739/2009 г. на Районен съд гр. П. и вместо това подсъдимия Т е признат за виновен на 3.11.2009 г. на ГКПП Кулата, да е направил опит да влезе през границата на страната от Р Гърция, без разрешение на надлежните органи на властта, поради което и на основание чл. 279 ал. 1 НК вр. с чл. 18 ал. 1НК вр. с чл. 55ал. 1т. 2б. Б НК е осъден на пробация, с пробационни мерки “задължителна регистрация по настоящ адрес” за срок от една година и “задължителни периодични срещи с пробационен служител” за срок от една година. Признат е за виновен и в това, че по същото време е на същото място, пред граничен полицай К., противозаконно си служил с официален документ, издаден за друго лице-гръцка лична карта на лицето Anastasios Sekertzis,с цел да заблуди българските гранични власти, поради което и на основание чл. 318 НК вр. с чл. 58 а НК е осъден на пробация, със посочените по горе пробационни мерки за срок от по девет месеца.</w:t>
        <w:tab/>
        <w:br/>
        <w:tab/>
        <w:t xml:space="preserve"> </w:t>
        <w:tab/>
        <w:br/>
        <w:tab/>
        <w:t xml:space="preserve">На основание чл. 23 ал. 1 НК е определено едно общо наказание пробация, с посочените по горе мерки за срок от една година.</w:t>
        <w:tab/>
        <w:br/>
        <w:tab/>
        <w:t xml:space="preserve"> </w:t>
        <w:tab/>
        <w:br/>
        <w:tab/>
        <w:t xml:space="preserve">ПО ЖАЛБАТА на под. Т.: </w:t>
        <w:tab/>
        <w:br/>
        <w:tab/>
        <w:t xml:space="preserve"> </w:t>
        <w:tab/>
        <w:br/>
        <w:tab/>
        <w:t xml:space="preserve">Формално са ангажирани всички касационни основания, но фактически се възразява срещу неправилното четене на Регламент №562/2006 г. на ЕС,това че от обективна страна подсъдимия не е имал нужда от “разрешение на надлежните органи “ по смисъла на чл. 279 НК, с оглед правото му на свободно придвижване в Общността. Твърди се от защитата, че подсъдимия е извършил само престъплението по чл. 318 НК, за което следва да се приложи разпоредбата на чл. 78 а НК. </w:t>
        <w:tab/>
        <w:br/>
        <w:tab/>
        <w:t xml:space="preserve"> </w:t>
        <w:tab/>
        <w:br/>
        <w:tab/>
        <w:t xml:space="preserve">Доводите са частично основателни, но не в сочената от защитата насока.</w:t>
        <w:tab/>
        <w:br/>
        <w:tab/>
        <w:t xml:space="preserve"> </w:t>
        <w:tab/>
        <w:br/>
        <w:tab/>
        <w:t xml:space="preserve">Фактите по делото са категорично, установени и по тях страните не спорят. На инкриминираната дата, подсъдимия се е явил на ГКПП Кулата, за гранична проверка при премиването от Р Гърция в Р България, представил на граничния полицай лична карта на лицето С. и при установяване на ползването на чуждия документ за самоличност направил опит да се върне на територията на РБ Гърция, но бил задържан.</w:t>
        <w:tab/>
        <w:br/>
        <w:tab/>
        <w:t xml:space="preserve"> </w:t>
        <w:tab/>
        <w:br/>
        <w:tab/>
        <w:t xml:space="preserve">При така установените факти приложимия закон е този по чл. 279 ал. 1 НК вр. с чл. 18 ал. 1 НК, предвид настъпилата законодателна промяна в текста на чл. 318 НК, актуален след 6.04.2010 г. ДВ бр. 26, по силата на която норма, се изключва наказателната отговорност за този, който си служи с официален документ издаден за друго лице, с цел да заблуди длъжностно лице..,ако извършеното представлява по тежко престъпление.</w:t>
        <w:tab/>
        <w:br/>
        <w:tab/>
        <w:t xml:space="preserve"> </w:t>
        <w:tab/>
        <w:br/>
        <w:tab/>
        <w:t xml:space="preserve">Чуждия официален документ –лична карта, е послужил на подсъдимия в опита му да заблуди граничния полицай и да влезе в страната без разрешение на надлежните органи на властта, т.е. осъществено е по тежко престъпление и отговорността за престъплението по чл. 318 НК е отпаднала. Очевидно новата редакция е по благоприятен закон по смисъла на чл. 2 ал. 2 НК,поради което и подсъдимия следва да бъде оправдан по обвинението по чл. 318 НК,на основание чл. 24 ал. 1т. 1 НПК.</w:t>
        <w:tab/>
        <w:br/>
        <w:tab/>
        <w:t xml:space="preserve"> </w:t>
        <w:tab/>
        <w:br/>
        <w:tab/>
        <w:t xml:space="preserve">Неоснователни са възраженията за нарушено право на свободно придвижване, дължимо на подсъдимия според Регламент №562/2006 г. Всички доводи биха били основателни, ако подсъдимия бе се явил на граничната проверка със своята лична карта или паспорт.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постановената въззивна присъда законосъобразна, с направените уточнения а жалбата на подсъдимия неоснователна.</w:t>
        <w:tab/>
        <w:br/>
        <w:tab/>
        <w:t xml:space="preserve"> </w:t>
        <w:tab/>
        <w:br/>
        <w:tab/>
        <w:t xml:space="preserve">Ето защо и на основание чл. 354 ал. 1т. 1 и 2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въззивна присъда по внохд. №572/2009 г. в частта й за престъплението по чл. 279 ал. 1 НК вр. с чл. 18 ал. 1 НК.</w:t>
        <w:tab/>
        <w:br/>
        <w:tab/>
        <w:t xml:space="preserve"> </w:t>
        <w:tab/>
        <w:br/>
        <w:tab/>
        <w:t xml:space="preserve">ОПРАВДАВА подсъдимия С по обвинението по чл. 318 НК.</w:t>
        <w:tab/>
        <w:br/>
        <w:tab/>
        <w:t xml:space="preserve"> </w:t>
        <w:tab/>
        <w:br/>
        <w:tab/>
        <w:t xml:space="preserve">ОТМЕНЯВА присъдата в частта за определяне общо наказание по чл. 23 ал. 1 НК.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