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№148/10.08.2020 по търг. д. №1911/2019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№148</w:t>
        <w:tab/>
        <w:br/>
        <w:tab/>
        <w:t xml:space="preserve"> </w:t>
        <w:tab/>
        <w:br/>
        <w:tab/>
        <w:t xml:space="preserve">гр. София, 10.08.2020 г.</w:t>
        <w:tab/>
        <w:br/>
        <w:tab/>
        <w:t xml:space="preserve"> </w:t>
        <w:tab/>
        <w:br/>
        <w:tab/>
        <w:t xml:space="preserve">Върховният касационен съд на Р. Б, Търговска колегия, Първо отделение, в закрито заседание на тринадесети юли две хиляди и двадесета година, в състав:</w:t>
        <w:tab/>
        <w:br/>
        <w:tab/>
        <w:t xml:space="preserve"> </w:t>
        <w:tab/>
        <w:br/>
        <w:tab/>
        <w:t xml:space="preserve">ПРЕДСЕДАТЕЛ: Е. Ч. Ч: РОСИЦА БОЖИЛОВАВАСИЛ ХРИСТАКИЕВ</w:t>
        <w:tab/>
        <w:br/>
        <w:tab/>
        <w:t xml:space="preserve"> </w:t>
        <w:tab/>
        <w:br/>
        <w:tab/>
        <w:t xml:space="preserve">разгледа докладваното от съдия Чаначева т. д. № 1911/19 г., при което констатира следното:</w:t>
        <w:tab/>
        <w:br/>
        <w:tab/>
        <w:t xml:space="preserve"> </w:t>
        <w:tab/>
        <w:br/>
        <w:tab/>
        <w:t xml:space="preserve"/>
        <w:tab/>
        <w:br/>
        <w:tab/>
        <w:t xml:space="preserve"/>
        <w:tab/>
        <w:br/>
        <w:tab/>
        <w:t xml:space="preserve"/>
        <w:tab/>
        <w:br/>
        <w:tab/>
        <w:t xml:space="preserve">Производството е по чл. 248, ал. 1 ГПК, образувано по подадена от адв. Д. С. Д., в качеството на процесуален представител на ЛЕССЕРВИЗ ЕООД, [населено място], молба вх. на ВКС № 3652/21.05.2020 г., с която е поискано да бъде допълнено определение № 281/28.04.2020 г. по т. д. № 1911/19 г. на ВКС, като бъде присъдено адвокатско възнаграждение в полза на молителя в размер на 960.00 лв. на основание чл. 78, ал. 3 ГПК. </w:t>
        <w:tab/>
        <w:br/>
        <w:tab/>
        <w:t xml:space="preserve"> </w:t>
        <w:tab/>
        <w:br/>
        <w:tab/>
        <w:t xml:space="preserve">Ответникът по молбата – „Л. Г“ЕООД, [населено място], не е заявил становище.</w:t>
        <w:tab/>
        <w:br/>
        <w:tab/>
        <w:t xml:space="preserve"> </w:t>
        <w:tab/>
        <w:br/>
        <w:tab/>
        <w:t xml:space="preserve">За да се произнесе по молбата, ВКС, Търговска колегия, състав на първо отделение, взе предвид изложеното в нея и след проверка на данните по делото, приема следното:</w:t>
        <w:tab/>
        <w:br/>
        <w:tab/>
        <w:t xml:space="preserve"> </w:t>
        <w:tab/>
        <w:br/>
        <w:tab/>
        <w:t xml:space="preserve">Производството по т. д. № 1911/2019 г. на ВКС е образувано по подадена касационна жалба на „Л. Г“ЕООД, [населено място] срещу решение № 125 от 21.05.2019 г. по т. дело № 53/2019 г. на Варненски апелативен съд. </w:t>
        <w:tab/>
        <w:br/>
        <w:tab/>
        <w:t xml:space="preserve"> </w:t>
        <w:tab/>
        <w:br/>
        <w:tab/>
        <w:t xml:space="preserve">С постановеното от състава на ВКС определение № 281/28.04.2020 г. по настоящото дело, решението не е допуснато до касационно обжалване. В определението не е налице произнасяне по направеното в отговора на касационната жалба искане за присъждане в полза на ответника по касация и настоящ молител на адвокатско възнаграждение в размер на 960 лв.</w:t>
        <w:tab/>
        <w:br/>
        <w:tab/>
        <w:t xml:space="preserve"> </w:t>
        <w:tab/>
        <w:br/>
        <w:tab/>
        <w:t xml:space="preserve">Молбата е депозирана в едномесечния срок по чл. 248, ал. 1 ГПК, от легитимирана да отправи искането страна. Съобразно гореописаните обстоятелства, с оглед разпоредбата на чл. 81 от ГПК и предвид обстоятелството, че е налице пропуск за произнасяне по своевременно направеното от страната искане за присъждане на разноски при наличие на предпоставки за уважаването му, настоящият състав на Върховен касационен съд, Търговска колегия, Първо отделение намира, че следва да бъде постановено определение, с което определение № 281/28.04.2020 г. по настоящото дело бъде допълнено с присъждане на претендираните от страната разноски. Правото на ответника за разноски произтича от разпоредбата на чл. 78, ал. 3 ГПК. </w:t>
        <w:tab/>
        <w:br/>
        <w:tab/>
        <w:t xml:space="preserve"> </w:t>
        <w:tab/>
        <w:br/>
        <w:tab/>
        <w:t xml:space="preserve">Съобразно разясненията, дадени с т. 1 на Тълкувателно решене № 6 от 06.11.2013 г. по тълк. д. № 6/2012 г. на ОСГТК на ВКС, съдебни разноски за адвокатско възнаграждение се присъждат, когато страната е доказала заплащане на възнаграждението. Ответникът по касация е представил списък с разноски по чл. 80 ГПК, фактура от 02.08.2019 г. с платец ЛЕССЕРВИЗ ЕООД, [населено място], договор за правна защита и съдействие от 02.08.2019 г. с предмет изготвяне и подаване на отговор по касационна жалба, подадена от „Л. Г“ ЕООД срещу въззивното решение. Договорено е възнаграждение в размер на 960.00 лв. да бъде платено в брой при подписване на договора, което има характер на разписка. Възражение за прекомерност не е направено.</w:t>
        <w:tab/>
        <w:br/>
        <w:tab/>
        <w:t xml:space="preserve"> </w:t>
        <w:tab/>
        <w:br/>
        <w:tab/>
        <w:t xml:space="preserve">С оглед изложеното, в полза на ЛЕССЕРВИЗ ЕООД, [населено място], следва да бъдат присъдени разноски на основание чл. 78, ал. 3 ГПК -възнаграждение за процесуално представителство по делото, в размер на 960.00 лв. за настоящата инстанция.</w:t>
        <w:tab/>
        <w:br/>
        <w:tab/>
        <w:t xml:space="preserve"> </w:t>
        <w:tab/>
        <w:br/>
        <w:tab/>
        <w:t xml:space="preserve">По изложените съображения Върховният касационен съд, Търговска колегия, Първо отделение</w:t>
        <w:tab/>
        <w:br/>
        <w:tab/>
        <w:t xml:space="preserve"> </w:t>
        <w:tab/>
        <w:br/>
        <w:tab/>
        <w:t xml:space="preserve"> ОПРЕДЕЛИ: </w:t>
        <w:tab/>
        <w:br/>
        <w:tab/>
        <w:t xml:space="preserve"> </w:t>
        <w:tab/>
        <w:br/>
        <w:tab/>
        <w:t xml:space="preserve">ДОПЪЛВА определение № 281/28.04.2020 г. по т. д. № 1911/2019 г. на ВКС, I т. о., както следва: </w:t>
        <w:tab/>
        <w:br/>
        <w:tab/>
        <w:t xml:space="preserve"> </w:t>
        <w:tab/>
        <w:br/>
        <w:tab/>
        <w:t xml:space="preserve">ОСЪЖДА „Л. Г“ЕООД, [населено място], ЕИК:[ЕИК], да заплати на ЛЕССЕРВИЗ ЕООД, [населено място], ЕИК:[ЕИК], разноски за касационната инстанция в размер на 960.00 лв.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