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№98/12.04.2013 по гр. д. №1291/2013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 гр. дело N 1291/2013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ГПК.</w:t>
        <w:tab/>
        <w:br/>
        <w:tab/>
        <w:t xml:space="preserve"> </w:t>
        <w:tab/>
        <w:br/>
        <w:tab/>
        <w:t xml:space="preserve">Образувано е по повод постъпила касационна жалба от МБАЛ „Св.Н. Чудотворец”-Е., [населено място], представлявана от управителя Г. Т. С. и процесуален представител адв. Б. Ц. срещу решение от 20.12.2012 г. по гр. д.№323/2012 г. на Окръжен съд-гр.М.. С касационната жалба е направено искане за спиране изпълнението на решението на въззивния съд, тъй като процесната длъжност на която е възстановен ответникът по касационната жалба е заета от друг лекар, с който е сключен трудов договор въз основа на спечелен от него конкурс.</w:t>
        <w:tab/>
        <w:br/>
        <w:tab/>
        <w:t xml:space="preserve"> </w:t>
        <w:tab/>
        <w:br/>
        <w:tab/>
        <w:t xml:space="preserve">Ответникът по касационната жалба Г. М. Г. не взема становище по искането.</w:t>
        <w:tab/>
        <w:br/>
        <w:tab/>
        <w:t xml:space="preserve"> </w:t>
        <w:tab/>
        <w:br/>
        <w:tab/>
        <w:t xml:space="preserve">По искането за спиране, настоящият състав ВКС на РБ, ІІІ г. о. констатира следното:</w:t>
        <w:tab/>
        <w:br/>
        <w:tab/>
        <w:t xml:space="preserve"> </w:t>
        <w:tab/>
        <w:br/>
        <w:tab/>
        <w:t xml:space="preserve">С обжалваното решение Окръжен съд-гр.М. е потвърдил решение №306/02.10.2012 г. по гр. д.№755/2012 г. на районен съд-гр.Л., с което е признато за незаконно уволнението на ответника по касационната жалба и прекратяването на трудовото му правоотношение въз основа на чл. 325 ал. 1 т. 8 КТ, постановена е отмяната му и е възстановен на заеманата преди уволнението длъжност „началник на акушеро-гинекологично отделение”.</w:t>
        <w:tab/>
        <w:br/>
        <w:tab/>
        <w:t xml:space="preserve"> </w:t>
        <w:tab/>
        <w:br/>
        <w:tab/>
        <w:t xml:space="preserve"> Спирането на изпълнението, уредено в чл. 282, ал. 2- 6 от ГПК е способ за защита на жалбоподателя срещу принудително изпълнение на едно несъществуващо изпълняемо право. На спиране по този ред подлежат само осъдителни решения, В случая решението на въззивния съд е постановено по конститутивни искове и поради това не подлежи на спиране.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</w:t>
        <w:tab/>
        <w:br/>
        <w:tab/>
        <w:t xml:space="preserve"> </w:t>
        <w:tab/>
        <w:br/>
        <w:tab/>
        <w:t xml:space="preserve">Е искането на МБАЛ „Св.Н. Чудотворец”-Е. за спиране изпълнението на решение от 20.12.2012 г. по гр. д.№323/2012 г. на Окръжен съд-гр.М.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