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№68/21.03.2013 по гр. д. №2/2013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68</w:t>
        <w:tab/>
        <w:br/>
        <w:tab/>
        <w:t xml:space="preserve"> </w:t>
        <w:tab/>
        <w:br/>
        <w:tab/>
        <w:t xml:space="preserve">гр. София, 21.03.2013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гражданско отделение в закрито заседание на тридесет и първи януари двехиляди и тринадесета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гр. д. № 2/2013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</w:t>
        <w:tab/>
        <w:br/>
        <w:tab/>
        <w:t xml:space="preserve"> </w:t>
        <w:tab/>
        <w:br/>
        <w:tab/>
        <w:t xml:space="preserve">Х. Г. И. от [населено място] чрез пълномощника му, адвокат Н. А. срещу решение № 104 от 18.09.2012 г. по гр. дело № 1242/2012 г. на Бургаски окръжен съд, втори въззивен граждански състав.</w:t>
        <w:tab/>
        <w:br/>
        <w:tab/>
        <w:t xml:space="preserve"> </w:t>
        <w:tab/>
        <w:br/>
        <w:tab/>
        <w:t xml:space="preserve">Ответникът [фирма], [населено място] в отговора по чл. 287, ал. 1 ГПК развива съображения за неоснователност на жалбата. Другият ответник З. А. К. не е взел становище.</w:t>
        <w:tab/>
        <w:br/>
        <w:tab/>
        <w:t xml:space="preserve"> </w:t>
        <w:tab/>
        <w:br/>
        <w:tab/>
        <w:t xml:space="preserve">С касационната жалба се иска отмяна на въззивното решение, без да се посочват конкретно обжалваните части, поради което следва да се приеме, че жалбата има за предмет целия съдебен акт.</w:t>
        <w:tab/>
        <w:br/>
        <w:tab/>
        <w:t xml:space="preserve"> </w:t>
        <w:tab/>
        <w:br/>
        <w:tab/>
        <w:t xml:space="preserve">Касационната жалба срещу решението в частта, с която съдът се е произнесъл по иска на Х. Г. И. против [фирма], [населено място] и З. А. К. по чл. 226, ал. 1, т. 2 КТ за заплащане солидарно на обезщетение за имуществени вреди – разлика между получаваната от ищеца лична пенсия за осигурителен стаж и възраст в периода от 30.04.2007 г. до 04.12.2009 г., поради неправилно посочване на категорията труд за периода от 14.03.1983 г. до 30.04.2007 г. в издаденото от ответниците УП образец 3 и пенсията, която би получил, ако в издадените му от ответниците документи при пенсиониране категорията труд за процесния период би била посочена правилно, както и в частта, с която се е произнесъл по акцесорният иск на касатора по чл. 86 ЗЗД е процесуално недопустима и следва да се остави без разглеждане. Съгласно разпоредбата на чл. 280, ал. 2 ГПК / изм., ДВ, бр. 100/2010 г., в сила от 21.12.2010 г./ не подлежат на касационно обжалване решенията по въззивни дела с цена на иска до 5000 лв. – за граждански дела, и до 10000 лв. – за търговски дела. Касационната жалба е подадена след 21.12.2010 г., поради което на основание § 25 от Преходните и заключителни разпоредби на Закона за изменение и допълнение на ГПК /ДВ, бр. 100/21.12.2010 г./ приложима е разпоредбата на чл. 280, ал. 2 ГПК в посочената редакция. Размерът на цената на иска по исковете за парични вземания е търсената сума. Преценката за това дали решението е обжалваемо пред Върховния касационен съд се прави отделно по отношение на всеки един от исковете и съединяването им за общо разглеждане не може да се отрази върху обжалваемостта им. В случая предявените искове са с цена до 5000 лв., поради което обжалването на въззивното решение в посочените части е недопустимо, както в отхвърлителните части по отношение, на които касаторът има правен интерес да подаде жалба, но достъпът до касация е изключен поради предвидения максимален праг за обжалване, така и в уважените части, както поради посочения максимален праг за обжалване, така и вследствие липсата на правен интерес, да се иска отмяна на решението в частта, с която спорът е разрешен в полза на жалбоподателя, т. е. изходът на делото е благоприятен за него. Предвид изложеното следва касационната жалба в посочената част да се остави без разглеждане, а производството в същата част да се прекрати.</w:t>
        <w:tab/>
        <w:br/>
        <w:tab/>
        <w:t xml:space="preserve"> </w:t>
        <w:tab/>
        <w:br/>
        <w:tab/>
        <w:t xml:space="preserve">Касационната жалба срещу решението в останалата обжалвана част е постъпила в срока по чл. 283 ГПК и е процесуално допустима. </w:t>
        <w:tab/>
        <w:br/>
        <w:tab/>
        <w:t xml:space="preserve"> </w:t>
        <w:tab/>
        <w:br/>
        <w:tab/>
        <w:t xml:space="preserve">По допускането на касационното обжалване Върховният касационен съд /ВКС/ намира, че не са налице основанията по чл. 280, ал. 1 ГПК поради следните съображения:</w:t>
        <w:tab/>
        <w:br/>
        <w:tab/>
        <w:t xml:space="preserve"> </w:t>
        <w:tab/>
        <w:br/>
        <w:tab/>
        <w:t xml:space="preserve">К. поддържа, че цитираното по – горе въззивно решение в частта, с която Бургаски окръжен съд е потвърдил решение № 655 от 21.06.2011 г. по гр. дело № 8449/2009 г. на Бургаски районен съд за отхвърляне на искът му по чл. 226, ал. 1, т. 2 КТ против [фирма], [населено място] и З. А. К. за заплащане на обезщетение за неимуществени вреди – сумата 10000 лв., поради неправилно посочване на категорията труд за периода от 14.03.1983 г. до 30.04.2007 г., в издаденото от ответниците УП образец 3 е неправилно. Неправилността на съдебния акт според жалбоподателя произтича от отхвърляне на иска въпреки доказаната причинно – следствена връзка между действията на ответниците и настъпилата вреда. Същият се позовава на Т. № 4/05.04.2006 г. по тълк. дело № 4/2005 г., решение от 20.10.2008 г. по гр. дело № 682/2008 г. на Окръжен съд – [населено място], решение № 3164 от 11.03.2010 г. по адм. дело № 15732/2009 г. на Върховен административен съд, както и на Постановления № 94 – ДД – 563 от 24.10.2003 г. и № 94 – ГГ- 303 от 22.08.2003 г. на Министерство на труда и социалната политика.</w:t>
        <w:tab/>
        <w:br/>
        <w:tab/>
        <w:t xml:space="preserve"> </w:t>
        <w:tab/>
        <w:br/>
        <w:tab/>
        <w:t xml:space="preserve">К. не е поставил правен въпрос относно решението, с което въззивния съд се е произнесъл по иска за заплащане на обезщетение за неимуществени вреди. Изразяването на несъгласие с мотивите на окръжния съд, както и посочването на касационни основания по чл. 281, т. 3 ГПК не съставлява правен въпрос / общо основание за допускане на касационен контрол / по смисъла на чл. 280, ал. 1 ГПК. Съдържанието на касационните основания по чл. 280, ал. 1 ГПК – общи и допълнителни са изяснени в ТР № 1/2009 г. от 19.02.2010 г. на ВКС по тълкувателно дело № 1/2009 г. на О. и касаторът не е взел предвид дадените в същото разяснения, изложил е касационни основания по чл. 281, т. 3 ГПК, които не се разглеждат в настоящето производство, което е по чл. 288 ГПК. Следва да се има предвид, че постановленията на Министерство на труда и социалната политика, както и решенията на Върховния административен съд не са съдебна практика, а за решението на Окръжен съд, [населено място] липсват данни да е влязло в сила / в този смисъл отново трябва да се имат предвид разясненията в ТР № 1/2009 г. от 19.02.2010 г. на ВКС по тълкувателно дело № 1/2009 г. на О., т. 2 и т. 3 /, а относно Т. № 4/05.04.2006 г. по тълк. дело № 4/2005 г. на О. на ВКС не са изложени никакви съображения, от които да се извежда връзка с проблематиката, по която въззивният съд се е произнесъл с обжалваното решение в посочените части. По въпроса: допустимо ли е по иска с правно основание чл. 226, ал. 1, т. 1 и т. 2 КТ, съдебните инстанции да се произнасят само с осъдителен диспозитив, без установителен такъв, проблематиката засяга въззивното решение в частта, която не подлежи на касационен контрол и за това обсъждането му е извън предмета на настоящето производство.</w:t>
        <w:tab/>
        <w:br/>
        <w:tab/>
        <w:t xml:space="preserve"> </w:t>
        <w:tab/>
        <w:br/>
        <w:tab/>
        <w:t xml:space="preserve">Жалбоподателят не е обосновал приложно поле на нито един от съставите на чл. 280, ал. 1 ГПК, поради което не следва да бъде допуснат касационен контрол на решението в обжалваната част.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касационната жалба на</w:t>
        <w:tab/>
        <w:br/>
        <w:tab/>
        <w:t xml:space="preserve"/>
        <w:tab/>
        <w:br/>
        <w:tab/>
        <w:t xml:space="preserve">Х. Г. И. срещу решение № 104 от 18.09.2012 г. по гр. дело № 1242/2012 г. на Бургаски окръжен съд, втори въззивен граждански състав в частта, с която съдът се е произнесъл по предявените искове от Х. Г. И. против [фирма], [населено място] и З. А. К. по чл. 226, ал. 1, т. 2 КТ, за заплащане солидарно на сумата 5000 лв., обезщетение за имуществени вреди, както и за заплащане солидарно на обезщетение за забава по чл. 86 ЗЗД върху обезщетението за имуществени вреди за периода от 30.04.2007 г. до 04.12.2009 г.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гр. д. № 2/2013 г. на Върховния касационен съд, гражданска колегия, трето гражданско отделение в тази част.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104 от 18.09.2012 г. по гр. дело № 1242/2012 г. на Бургаски окръжен съд, втори въззивен граждански състав в останалата обжалвана част.</w:t>
        <w:tab/>
        <w:br/>
        <w:tab/>
        <w:t xml:space="preserve"> </w:t>
        <w:tab/>
        <w:br/>
        <w:tab/>
        <w:t xml:space="preserve"> Определението, с което касационната жалба на Х. Г. И. се оставя без разглеждане може да се обжалва пред друг състав на Върховния касационен съд в едноседмичен срок от съобщаването на това определение.</w:t>
        <w:tab/>
        <w:br/>
        <w:tab/>
        <w:t xml:space="preserve"> </w:t>
        <w:tab/>
        <w:br/>
        <w:tab/>
        <w:t xml:space="preserve"> Определението, с което не се допуска касационно обжалване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