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№135/10.05.2011 по гр. д. №468/2011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135</w:t>
        <w:tab/>
        <w:br/>
        <w:tab/>
        <w:t xml:space="preserve"> </w:t>
        <w:tab/>
        <w:br/>
        <w:tab/>
        <w:t xml:space="preserve">гр. София, 10.05.2011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 </w:t>
        <w:tab/>
        <w:br/>
        <w:tab/>
        <w:t xml:space="preserve"> </w:t>
        <w:tab/>
        <w:br/>
        <w:tab/>
        <w:t xml:space="preserve"> ЧЛЕНОВЕ: М. С. </w:t>
        <w:tab/>
        <w:br/>
        <w:tab/>
        <w:t xml:space="preserve"> </w:t>
        <w:tab/>
        <w:br/>
        <w:tab/>
        <w:t xml:space="preserve">Г. Г.</w:t>
        <w:tab/>
        <w:br/>
        <w:tab/>
        <w:t xml:space="preserve"> </w:t>
        <w:tab/>
        <w:br/>
        <w:tab/>
        <w:t xml:space="preserve">изслуша докладваното от съдията Добрила Василева гр. дело № 468 описа за 2011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</w:t>
        <w:tab/>
        <w:br/>
        <w:tab/>
        <w:t xml:space="preserve"> </w:t>
        <w:tab/>
        <w:br/>
        <w:tab/>
        <w:t xml:space="preserve">Образувано е по касационна жалба вх. № 404 от 11.02.2011 г. от Й. Т. М. от [населено място] чрез адв. Н. Л. срещу решение № 578 от 17.12.2010 г. по гр. д. № 670 по описа за 2010 г. на Софийски окръжен съд. </w:t>
        <w:tab/>
        <w:br/>
        <w:tab/>
        <w:t xml:space="preserve"> </w:t>
        <w:tab/>
        <w:br/>
        <w:tab/>
        <w:t xml:space="preserve">В срока по чл. 287, ал. 1 ГПК не е постъпил отговор от ответниците по касационната жалба.</w:t>
        <w:tab/>
        <w:br/>
        <w:tab/>
        <w:t xml:space="preserve"> </w:t>
        <w:tab/>
        <w:br/>
        <w:tab/>
        <w:t xml:space="preserve">Нормата на чл. 280, ал. 2 ГПК /изм. – ДВ бр. 100 от 2010 г., в сила от 21.12.2010 г./ въвежда критерия цена на иска като условие за допустимост на касационното обжалване, като прогласява, че не подлежат на касационно обжалване решенията по въззивни дела с цена на иска до 5000 лева по граждански дела. Касационната жалба в конкретния случай е постъпила в регистратурата на Софийски окръжен съд след 21.12.2010 г., следователно приложение намира разпоредбата в горепосочената й редакция.</w:t>
        <w:tab/>
        <w:br/>
        <w:tab/>
        <w:t xml:space="preserve"> </w:t>
        <w:tab/>
        <w:br/>
        <w:tab/>
        <w:t xml:space="preserve">Първоинстанционният съд е сезиран с иск с правно основание чл. 108 ЗС, размерът на цената на който, съгласно разпоредбата на чл. 69 ГПК, е данъчната оценка на недвижимия имот, а ако няма такава – пазарната цена на спорното вещно право. В приложенията към исковата молба е представена оценка за определяне на текущата пазарна цена на земеделска земя в размер на 743 лева. Ето защо подадената касационна жалба се явява процесуално недопустима и следва да бъде оставена без разглеждане.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 жалба вх. № 404 от 11.02.2011 г. от Й. Т. М. от [населено място] чрез адв. Н. Л. срещу решение № 578 от 17.12.2010 г. по гр. д. № 670 по описа за 2010 г. на Софийски окръжен съд.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производството по гр. д. 468 по описа за 2011 г на ВКС, І г. о. 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може да се обжалва с частна жалба пред друг три членен състав на гражданска колегия на ВКС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