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№75/28.03.2011 по гр. д. №283/2011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75</w:t>
        <w:tab/>
        <w:br/>
        <w:tab/>
        <w:t xml:space="preserve"> </w:t>
        <w:tab/>
        <w:br/>
        <w:tab/>
        <w:t xml:space="preserve">С., 28.03.2011 година</w:t>
        <w:tab/>
        <w:br/>
        <w:tab/>
        <w:t xml:space="preserve"> </w:t>
        <w:tab/>
        <w:br/>
        <w:tab/>
        <w:t xml:space="preserve">Върховният касационен съд на Р. Б., първо гражданско отделение, в закрито заседание на 27 март две хиляди и единадесета година, в състав:</w:t>
        <w:tab/>
        <w:br/>
        <w:tab/>
        <w:t xml:space="preserve"> </w:t>
        <w:tab/>
        <w:br/>
        <w:tab/>
        <w:t xml:space="preserve">ПРЕДСЕДАТЕЛ: ЖАНИН СИЛДАРЕВА</w:t>
        <w:tab/>
        <w:br/>
        <w:tab/>
        <w:t xml:space="preserve"> </w:t>
        <w:tab/>
        <w:br/>
        <w:tab/>
        <w:t xml:space="preserve"> ЧЛЕНОВЕ: ДИЯНА ЦЕНЕВА</w:t>
        <w:tab/>
        <w:br/>
        <w:tab/>
        <w:t xml:space="preserve"> </w:t>
        <w:tab/>
        <w:br/>
        <w:tab/>
        <w:t xml:space="preserve"> БОНКА ДЕЧЕВА</w:t>
        <w:tab/>
        <w:br/>
        <w:tab/>
        <w:t xml:space="preserve"> </w:t>
        <w:tab/>
        <w:br/>
        <w:tab/>
        <w:t xml:space="preserve">изслуша докладваното от съдията </w:t>
        <w:tab/>
        <w:br/>
        <w:tab/>
        <w:t xml:space="preserve"> </w:t>
        <w:tab/>
        <w:br/>
        <w:tab/>
        <w:t xml:space="preserve">БОНКА ДЕЧЕВА</w:t>
        <w:tab/>
        <w:br/>
        <w:tab/>
        <w:t xml:space="preserve"> </w:t>
        <w:tab/>
        <w:br/>
        <w:tab/>
        <w:t xml:space="preserve">гр. дело </w:t>
        <w:tab/>
        <w:br/>
        <w:tab/>
        <w:t xml:space="preserve"> </w:t>
        <w:tab/>
        <w:br/>
        <w:tab/>
        <w:t xml:space="preserve">№ 283 /2011 </w:t>
        <w:tab/>
        <w:br/>
        <w:tab/>
        <w:t xml:space="preserve"> </w:t>
        <w:tab/>
        <w:br/>
        <w:tab/>
        <w:t xml:space="preserve">година.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 по чл. 307, ал. 1 от ГПК. </w:t>
        <w:tab/>
        <w:br/>
        <w:tab/>
        <w:t xml:space="preserve"> </w:t>
        <w:tab/>
        <w:br/>
        <w:tab/>
        <w:t xml:space="preserve"> Постъпила е молба вх.№ 22810 от 08.09.2010г., подадена от Р. А. В.-Х. за отмяна на основание чл. 303, ал. 1 т. 4 от ГПК на решение № 110 от 12.04.2010г. по гр. д.№ 654/2009г. на ВКС ІІ гр. о., поради това, че противоречи с решение от 13.08.2007г. по гр. д.№ 1863/2006г. на Кюстендилски окръжен съд, влязло в сила на 03.10.2007г. </w:t>
        <w:tab/>
        <w:br/>
        <w:tab/>
        <w:t xml:space="preserve"> </w:t>
        <w:tab/>
        <w:br/>
        <w:tab/>
        <w:t xml:space="preserve">Съдът на основание чл. 307ал. 1 от ГПК при проверка допустимостта на молбата, констатира следното.</w:t>
        <w:tab/>
        <w:br/>
        <w:tab/>
        <w:t xml:space="preserve"> </w:t>
        <w:tab/>
        <w:br/>
        <w:tab/>
        <w:t xml:space="preserve"> Молбата е недопустима, защото е подадена след изтичане на срока по чл. 305, ал. 1 т. 4 от ГПК. Съгласно този текст, молбата за отмяна на основание чл. 303, ал. 1 т. 4 от ГПК следва да се подаде в тримесечен срок от влизане в сила на последното решение. Първото решение от 21.12.2005г., постановено по гр. д.№ 6304/2004г. на С. РС, с което е отхвърлен иска на Д. А. К. по чл. 30 от ЗН против Р. А. В. е потвърдено с решение от 13.08.2007г. по гр. д.№ 1863/2006г. на Кюстендилски окръжен съд. Съгласно отбелязването върху него, то е влязло в сила на 03.10.2007г. / л. 138-141 гр. д.№ 612/20003г. на Кюстендилски окръжен съд/. Последното решение, чиято отмяна се иска е № 110 от 12.04.2010г. по гр. д.№ 654/2009г. на ВКС ІІ гр. о., влязло в сила на датата на постановяването си, когато е и върнато в Кюстендилски РС. Тримесечният срок по чл. 305, ал. 1 т. 4 от ГПК изтича на 12.07.2010г. /понеделник, работен ден./. Молбата за отмяна е подадена на 08.09.2010г., поради което е просрочена и следва да се остави без разглеждане. </w:t>
        <w:tab/>
        <w:br/>
        <w:tab/>
        <w:t xml:space="preserve"> </w:t>
        <w:tab/>
        <w:br/>
        <w:tab/>
        <w:t xml:space="preserve"> По изложените съображения, Върховен касационен съд, състав на първо гр. о.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ОСТАВЯ БЕЗ РАЗГЛЕЖДАНЕ, </w:t>
        <w:tab/>
        <w:br/>
        <w:tab/>
        <w:t xml:space="preserve"> </w:t>
        <w:tab/>
        <w:br/>
        <w:tab/>
        <w:t xml:space="preserve">като просрочена молба вх.№ 22810 от 08.09.2010г., подадена от Р. А. В.-Х.</w:t>
        <w:tab/>
        <w:br/>
        <w:tab/>
        <w:t xml:space="preserve"> </w:t>
        <w:tab/>
        <w:br/>
        <w:tab/>
        <w:t xml:space="preserve"> Определението подлежи на обжалване пред друг тричленен състав на Върховен касационен съд с частна жалба в едноседмичен срок от получаване на съобщението за изготвянето му с приложен препис от него.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