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№621/31.10.2017 по търг. д. №1059/2017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621</w:t>
        <w:tab/>
        <w:br/>
        <w:tab/>
        <w:t xml:space="preserve"> </w:t>
        <w:tab/>
        <w:br/>
        <w:tab/>
        <w:t xml:space="preserve">София, 31.10.2017 година Върховният касационен съд на Република България, второ търговско отделение, в закрито заседание на 10.10.2017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1059 /2017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1507 от 14.07.2016 г., по в. т.д.№ 4855/2015 г., Софийски апелативен съд е отменил решение на Софийски градски съд № 1296 от 06.08.2015 г., по т. д.№ 4832/2014 г., в частта, с която са отхвърлени предявените от К. К. Т. срещу [фирма], [населено място] обективно кумулативно съединени искове по чл. 74, ал. 1 ТЗ за отмяна решенията на проведеното на 07.07.2014 г. извънредно ОС на съдружниците по т. 1, 2, 3, 4 и 6 от дневния ред и при условията на чл. 271, ал. 1 ГПК е уважил същите, оставяйки в сила първоинстанционното съдебно решение в останалата му отхвърлителна част, касаеща т. 5 от дневния ред. Съобразно изхода на делото във въззивното производство е разпределил и отговорността за деловодните разноски по правилото на чл. 78, ал. 1 и ал. 3 ГПК.</w:t>
        <w:tab/>
        <w:br/>
        <w:tab/>
        <w:t xml:space="preserve"> </w:t>
        <w:tab/>
        <w:br/>
        <w:tab/>
        <w:t xml:space="preserve"> Недоволни от съдебния акт на въззивната инстанция са останали и двете страни по делото, които са го обжалвали в срока по чл. 283 ГПК, с касационни жалби, отговарящи на формалните изисквания на процесуалния закон за редовността им и същите са процесуално допустими. </w:t>
        <w:tab/>
        <w:br/>
        <w:tab/>
        <w:t xml:space="preserve"> </w:t>
        <w:tab/>
        <w:br/>
        <w:tab/>
        <w:t xml:space="preserve"> Касационната жалба на ищцата К. К. Т. касае въззивното решение на Софийски апелативен съд в частта, с която е потвърдено решението на първостепенния съд за отхвърляне на предявения конститутивен иск за отмяна на решението на извънредното ОС на дружеството – ответник от 07.07.2014 г. по т. 5 от дневния ред - освобождаването и като управител на ЮЛ - търговец.</w:t>
        <w:tab/>
        <w:br/>
        <w:tab/>
        <w:t xml:space="preserve"> </w:t>
        <w:tab/>
        <w:br/>
        <w:tab/>
        <w:t xml:space="preserve"> Оплакванията се свеждат до неправилност на обжалвания съдебен акт, поради необоснованост, допуснато нарушение на закона и на съществените съдопроизводствени правила - касационни основания по чл. 281, т. 3 ГПК.</w:t>
        <w:tab/>
        <w:br/>
        <w:tab/>
        <w:t xml:space="preserve"> </w:t>
        <w:tab/>
        <w:br/>
        <w:tab/>
        <w:t xml:space="preserve"> В изложение на основанията за допускане на касационното обжалване по чл. 284, ал. 3, т. 1 ГПК, касаторът Т. се позовава на предпоставките на чл. 280, ал. 1, т. 1, т. 2 и т. 3 ГПК по отношение на определените за значими за изхода на делото въпроси на материалното право: 1.”От кой момент поражда действие решението за изключване на съдружник – от приемането му или от вписването му в Търговския регистър?”;2.”Има ли задължителен характер клаузата на дружествения договор относно изискуемото мнозинство за приемане решение за изключване на съдружник?”; 3.”При гласуване за изключване на управителя на ООД, зачита ли се неговия глас, в хипотезата, когато той е и съдружник?”</w:t>
        <w:tab/>
        <w:br/>
        <w:tab/>
        <w:t xml:space="preserve"> </w:t>
        <w:tab/>
        <w:br/>
        <w:tab/>
        <w:t xml:space="preserve"> Като израз на визираното противоречие по въпрос № 1 са посочени решения на ВКС: № 690 от 03.12.2008 г., по т. д.№ 349/2008 г. на ІІ т. о. и № 744 от 14.12.2006 г., по т. д.№ 365/2006 г. на І т. о. Според касатора така съществуващото противоречие налага формиране на задължителна практика на касационната инстанция по приложението на чл. 140, ал. 4 ТЗ. За илюстрация на поддържания критерий за селекция по втория от формулираните въпроси, свързан с приложението на чл. 137, ал. 3 ТЗ, са цитирани решения на ВКС: № 233 от 16.06.2008 г., по т. д.№ 875 /2007 г. на ІІ т. о. и № 612 от 05.12.2004 г., по т. д.№ 116/2004 г. ТК. По отношение на въпрос № 3 едновременно поддържаните селективни основания по т. 1 и по т. 3 на чл. 280, ал. 1 ГПК са аргументирани с възприетото разрешение в решение на ВКС, ТК № 581 от 12.09.2006 г., по т. д.№ 74/2006 г., частично относимо към същия и с необходимостта от решаването му от съдилищата според точния смисъл на закона -обстоятелство налагащо и изричното произнасяне на ВКС.</w:t>
        <w:tab/>
        <w:br/>
        <w:tab/>
        <w:t xml:space="preserve"> </w:t>
        <w:tab/>
        <w:br/>
        <w:tab/>
        <w:t xml:space="preserve"> Ответникът по делото [фирма], [населено място] е обжалвал въззивното решение на Софийски апелативен съд в частта, с която по реда на чл. 271, ал. 1 и сл. ГПК са уважени предявените конститутивни искове по чл. 74 ТЗ за отмяна на решенията на извънредното ОС на съдружниците от 07.07.2014 г., по т. 1, т. 2, т. 3, т. 4 и т. 6 от дневния ред.</w:t>
        <w:tab/>
        <w:br/>
        <w:tab/>
        <w:t xml:space="preserve"> </w:t>
        <w:tab/>
        <w:br/>
        <w:tab/>
        <w:t xml:space="preserve">Основното му възражение е срещу обосноваността и материалната законосъобразност на извода на въззивната инстанция, че бидейки едновременно съдружник и управител на ЮЛ - търговец, правно и структурно обособено в ООД, ищцата, предвид конкретните посочени нарушения, е изключена при отсъствие на предпоставките на чл. 126, ал. 3, т. 1 ТЗ, във вр. с чл. 124, пр. 2 ТЗ - за нарушаване на задълженията и като орган на дружеството, но не и като съдружник, излагайки подробни писмени съображения в тази насока.</w:t>
        <w:tab/>
        <w:br/>
        <w:tab/>
        <w:t xml:space="preserve"> </w:t>
        <w:tab/>
        <w:br/>
        <w:tab/>
        <w:t xml:space="preserve">В депозирано към касационната жалба изложение по чл. 284, ал. 3, т. 1 ГПК този касатор обосновава приложното поле на касационното обжалване с предпоставките на чл. 280, ал. 1, т. 1 и т. 3 ГПК по отношение на определените за значими въпроси на материалното и процесуално право, които доуточнени от състава на касационната инстанция в съгласие със задължителните постановки в т. 1 на ТР № 1/ 19.02.2010 г. на ОСГТК на ВКС са: 1.” Може ли да бъде изключен съдружник, който е едновременно и управител, в случай, че не изпълнява задължението си за съдействие, произтичащо от нормата на чл. 124, пр. 2 ТЗ, когато това неизпълнение се покрива по съдържание с бездействие на съдружника да осъществява управленските си функции в качеството му на управител в съответствие с чл. 141, ал. 1 ТЗ? ” и 2.1” Следва ли въззивният съд да обсъди в цялост събраните по делото доказателства, всички основания за изключване, наведени от ответника и доводите му, свързани с тях?”</w:t>
        <w:tab/>
        <w:br/>
        <w:tab/>
        <w:t xml:space="preserve"> </w:t>
        <w:tab/>
        <w:br/>
        <w:tab/>
        <w:t xml:space="preserve">Като израз на твърдяното противоречие със задължителната съдебна практика по въпрос № 2 са цитирани решения по чл. 290 ГПК на отделни състави на касационната инстанция: № 1010/03.06.2015 г., по т. д. № 1740/2014 г. на І т. о.; № 210/ 15.08.2014 г., по гр. д. № 6605/2013 г. на ІV г. о.; №212/01.02.2012 г., по гр. д.№ 1106/2010 г. на ІІ т. о.; № 119 / 04. 06. 2015 г., по т. д.№ 1269/2015 г. на І г. о.; №27/02.02.2015 г., по гр. д. № 4265/14 г. на ІV г. о.; №115 от 30.04.2013 г., по т. д.№ 805/2011г. на ІІ т. о.; № 149 от 03.07.2012 г., по гр. д.№ 1084/2011 г. на ІІІ г. о.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в производството по чл. 288 ГПК, намира: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в случая отсъстват материалноправните предпоставки на чл. 126, ал. 3, т. 1 ТЗ. Позовавайки се на правната характеристика на ответното дружеството с ограничена отговорност на капиталово, решаващият състав на Софийски апелативен съд е посочил, че съдружникът в ООД не е задължен да извършва действия, непосредствено свързани с осъществяване на оперативната му стопанска дейност, включена в регистрирания предмет на търговеца, каквото задължение има управителят на същото.Поради това, когато управителят на дружеството е и съдружник в него, то неизпълнението на задълженията му като управител не може да обоснове успешното му изключване на осн. чл. 126, ал. 3, т. 1 ТЗ. В случая вмененото на ищцата Т. неизпълнение на задължението и като съдружник, изразяващо се в достатъчна степен индивидуализирано бездействие чрез посочване на конкретните дейности по отношение на които то е проявено във визирания период, според съжденията на решаващия състав на въззивната инстанция, сочи на неосъществяване функциите и като управител по оперативното ръководство и контрол на търговската дейност на ЮЛ. Затова същото не може да обоснове правен извод за наличие на приетото в атакуваното решение на ОС на дружеството основание за нейното изключване.</w:t>
        <w:tab/>
        <w:br/>
        <w:tab/>
        <w:t xml:space="preserve"> </w:t>
        <w:tab/>
        <w:br/>
        <w:tab/>
        <w:t xml:space="preserve">Като неподлежащо на разглеждане, поради несвоевременното му включване в отправеното до ищцата предупреждение по чл. 126, ал. 3 ТЗ, въззивната инстанция е преценила въведеното с отговора на въззивната жалба второ неизпълнение на членствено задължение на Т. – системно неучастие в общите събрания на дружеството. Изложени са съображения, че относимо към задължението на съдружника да участва в управлението на дружеството, соченото от [фирма] задължение, е различно от задължението за оказване съдействие за осъществяване на дейността на ООД и аргумент в подкрепа на възприетото разрешение е направеното от законодателя изрично тяхно разграничение в разпоредбата на чл. 124 ТЗ. Следователно отсъствието му както в предупреждението, отправено до ищцата, така и в мотивите по т. 1 на процесното атакувано решение на ОС, изключва и успешното му въвеждане в предмета на спора пред въззивната инстанция. С оглед приетата незаконосъобразност на решението по т. 1 от дневния ред на ОС на дружеството - ответник от 07.07.2014 г. въззивният съд е счел, че на отмяна подлежат и решенията му по т. 2 - т. 4 и т. 6 при вземането на които, предвид противоправното и изключване, не е зачетен отрицателния вот на Т..</w:t>
        <w:tab/>
        <w:br/>
        <w:tab/>
        <w:t xml:space="preserve"> </w:t>
        <w:tab/>
        <w:br/>
        <w:tab/>
        <w:t xml:space="preserve"> По съображения, че твърдяното неизпълнение на задължението на ищцата, обективирано в отправеното и предизвестие за изключване по чл. 126, ал. 3 ТЗ, касае функциите и на управител на ЮЛ –търговец и то е успешно установено в процеса с допустимите от ГПК доказателствени средства, чиято доказателствена сила не е оборена, решаващият състав на Софийски апелативен съд е споделил като основани на закона изводите на СГС за неоснователност на предявения конститутивен иск по чл. 74, ал. 1 ТЗ за отмяна на взетото от ОС на съдружниците от 07.07.2014 г. решение по т. 5 от дневния ред – за освобождаването на Т. като управител, независимо от притежаваните от нея 38 дяла. Счетено е, че в разглежданата хипотеза на съвместяване качеството на управител на ООД и на съдружник в същото търговско дружество с блокираща квота от капитала и предвидено в дружествения договор мнозинство за освобождаване на управителя, каквото е установеното в клаузата на т. 5.3, вотът на този съдружник при вземане на решение за собственото му освобождаване не следва да бъде зачетен. Аргументите са, че възприето в противен см. разрешение би създало обективна невъзможност за бъдеща промяна в персоналния състав на представителния орган на ООД, което е в несъответствие с императива на чл. 141, ал. 4 ТЗ. Подробни съображения за неоснователност, аргументирани с законовото правило на чл. 137, ал. 1, т. 5 и т. 8 ТЗ са изложени и относно въведеното от ищцата оплакване за незаконосъобразност на решението на процесното ОС по т. 5 от дневния ред, мотивирано с неосвобождаването и от отговорност, като управител.</w:t>
        <w:tab/>
        <w:br/>
        <w:tab/>
        <w:t xml:space="preserve"> </w:t>
        <w:tab/>
        <w:br/>
        <w:tab/>
        <w:t xml:space="preserve"> Съобразени решаващите мотиви на въззивния съд позволяват да се приеме, че основанията за допускане на касационното обжалване, на които касаторът ищец се позовава са недоказани. Въпреки, че поставените в изложението на касатора – ищец въпроси № 1 и № 3 осъществяват общата предпоставка за достъп до касация, съобразно задължителните разяснения в т. 1 на ТР № 1/19.02.2010 г., неоснователни са съответните поддържани по отношение на същите критерии за селекция.</w:t>
        <w:tab/>
        <w:br/>
        <w:tab/>
        <w:t xml:space="preserve"> </w:t>
        <w:tab/>
        <w:br/>
        <w:tab/>
        <w:t xml:space="preserve"> Селективното основание по т. 1 на чл. 280, ал. 1 ГПК, въведено по отношение на въпрос № 1 е неосъществено, тъй като с формираната по реда на чл. 290 и сл. ГПК задължителна за съдилищата в страната практика на ВКС, израз на която освен цитираното в касационната жалба решение № 690/03.12.2008 г., по т. д.№ 349/2009 г. на ІІ т. о. са и са служебно известните на настоящия съдебен състав решения: №135 от 09.11.2009 г., по т. д.№184/2009 г. на І т. о.; № 39 от 15.04.2011 г., по т. д. № 526/2010 г. на І т. о.; № 690 от 03. 12. 2008 г., по т. д.№ 349/2008 г. на ІІ т. о. и мн. други е даден отговор на същия. Според възприетото от ВКС разрешение решенията на ОС на съдружниците в ООД за изключване на съдружник, за промяна в персоналния състав на съдружниците и в капитала, за избора и освобождаването на управител пораждат незабавно действие във вътрешните отношения между търговското дружество и неговите съдружници. Следователно от момента на постигане на необходимото съгласие, формиращо волята на този колективен орган на търговеца –ЮЛ тези решения обвързват както съдружниците така и органите на търговеца ООД и те са длъжни да ги изпълнят. Конститутивният ефект на вписването, разпореден от чл. 140, ал. 4 ТЗ, намира проявлението си само спрямо трети на търговското дружество лица. Поради това след приемане на решението за изключване на съдружника, същият няма право да гласува при следващите решения на ОС.</w:t>
        <w:tab/>
        <w:br/>
        <w:tab/>
        <w:t xml:space="preserve"> </w:t>
        <w:tab/>
        <w:br/>
        <w:tab/>
        <w:t xml:space="preserve"> Що се отнася до посоченото в противен смисъл решение № 744 / 14.12.2006 г., по т. д.№365/2006 г. на І т. о., то наличието на формирана, след постановяването му, задължителна практика на ВКС изключва да съществува обективна възможност за твърдяното противоречие. </w:t>
        <w:tab/>
        <w:br/>
        <w:tab/>
        <w:t xml:space="preserve"> </w:t>
        <w:tab/>
        <w:br/>
        <w:tab/>
        <w:t xml:space="preserve">Отделен в тази вр. е въпросът, че според задължителните постановки в т. 2 на ТР №1/19.02.2010 г. на ОСГТК на ВКС постановеното при действието на ГПК отм. решение на състав на ВКС е и въобще неотносимо към поддържания критерий за селекция по т. 1 на чл. 280, ал. 1 ГПК. </w:t>
        <w:tab/>
        <w:br/>
        <w:tab/>
        <w:t xml:space="preserve"> </w:t>
        <w:tab/>
        <w:br/>
        <w:tab/>
        <w:t xml:space="preserve"> Въпрос № 2 е ирелевантен за решаващите правни изводи на въззивния съд, поради което не обосновава общата главна предпоставка за достъп до касация по чл. 280, ал. 1 ГПК. Отсъствието и, според горецитираното тълкувателно решение на ВКС, само по себе си е достатъчно, за да се отрече основателността на искания достъп до касация, без да се обсъжда въведената допълнителна процесуална предпоставка.</w:t>
        <w:tab/>
        <w:br/>
        <w:tab/>
        <w:t xml:space="preserve"> </w:t>
        <w:tab/>
        <w:br/>
        <w:tab/>
        <w:t xml:space="preserve">Не обосновават основателност на искането за допускане на касационно обжалване и формулираните от касатора –ответник, в изложението му по чл. 284, ал. 3, т. 1 ГПК, правни въпроси.</w:t>
        <w:tab/>
        <w:br/>
        <w:tab/>
        <w:t xml:space="preserve"> </w:t>
        <w:tab/>
        <w:br/>
        <w:tab/>
        <w:t xml:space="preserve"> Първият от тях - материалноправен не е обуславящ за изхода на конкретния правен спор. Нещо повече, изрично в съобразителната част на обжалвания съдебен акт въззивният съд е приел за недопустимо, едва в хода на делото, посочването на нови обстоятелства, свързани с конкретни нарушени от съдружника негови задължения, които не са били описани в отправеното на последния предупреждение по чл. 126, ал. 3 ТЗ, нито са били предмет на обсъждане от ОС на дружеството, чието решение се атакува. Поради това и позовавайки се на отделните, различни по вид неимуществени задължения на ищцата, като съдружник в ООД, установени в чл. 124 ТЗ, решаващият състав на Софийски апелативен съд е отказал да обсъжда въведеното от ответника във въззивното производство ново нарушение на неимуществените задължения на ищцата, свързано с участието и в управлението на ЮЛ - търговец, приемайки го за различно от задължението за оказване на съдействие за осъществяване дейността на дружеството, което последно е било предмет на отправеното и предупреждение за изключване и на разглеждане от ОС, като волеобразуващ колективен орган на ООД.</w:t>
        <w:tab/>
        <w:br/>
        <w:tab/>
        <w:t xml:space="preserve"> </w:t>
        <w:tab/>
        <w:br/>
        <w:tab/>
        <w:t xml:space="preserve"> Що се касае до въпроса дали конкретните форми на неизпълнение на ищцата са свързани с функцията и на управител да осъществява оперативно ръководство и контрол над търговската дейност на дружеството или не, е фактически, а не правен и обусловен от преценката на ангажирания по делото доказателствен материал не попада в обхвата на чл. 280, ал. 1 ГПК. Отделно е, че правилността на приета от въззивния съд за установена фактическа обстановка по делото, която всъщност касаторът – ответник оспорва, е неотносима към предпоставките по чл. 280, ал. 1 ГПК, поради което не подлежи на контрол в производството по селектиране на касационните жалби. </w:t>
        <w:tab/>
        <w:br/>
        <w:tab/>
        <w:t xml:space="preserve"> </w:t>
        <w:tab/>
        <w:br/>
        <w:tab/>
        <w:t xml:space="preserve"> Единствено за пълнота на изложеното следва в тази вр. да се посочи, че цитираното в обжалвания съдебен акт решение № 56 от 08. 09.2010 г., по т. д.№ 472/2009 г. на ІІ т. о. на ВКС е изцяло относимо към поставения от касатора - ответник материалноправен въпрос и при наличие на задължителна практика на касационната инстанция, по отношение на която не е доказана обществена и правна необходимост от промяна, селективното основание по т. 3 на чл. 280, ал. 1 ГПК, на което последният се позовава, е въобще неприложимо.</w:t>
        <w:tab/>
        <w:br/>
        <w:tab/>
        <w:t xml:space="preserve"> </w:t>
        <w:tab/>
        <w:br/>
        <w:tab/>
        <w:t xml:space="preserve">Поставеният от касатора [фирма] процесуалноправен въпрос е израз на оплакването му за процесуална незаконосъобразност на обжалваното въззивно решение, въведено и с касационната жалба. Следователно твърдението, че решаващият състав на въззивния съд не е обсъдил конкретни доводи на ответника, касаещи неизпълнение задължението на съдружника Т., в случая се явява касационно основание по чл. 281, ал. 1, т. 3 ГПК, което съгласно задължителните постановки в ТР № 1/19.02.2010 г. на ОСГТК на ВКС е неотносимо към предпоставките по чл. 280, ал. 1 ГПК, поради отсъствие на предвиден от законодателя идентитет между тях. Отделен е въпросът, че в изключително подробните мотиви в обжалвания съдебен акт, в съответствие със задължителната съдебна практика, е извършено обстойно обсъждане на относимите към спора доводи и възражения на страните и приетите в хода на делото доказателства и въз основа на него въззивната инстанция е изградила фактическите си и правни изводи.</w:t>
        <w:tab/>
        <w:br/>
        <w:tab/>
        <w:t xml:space="preserve"> </w:t>
        <w:tab/>
        <w:br/>
        <w:tab/>
        <w:t xml:space="preserve"> С оглед изхода на делото в касационната инстанция и процесуалното правило на чл. 78, ал. 1 и ал. 3 ГПК деловодните разноски за производството по чл. 288 ГПК, следва да останат за страните, така както са направени от тях.</w:t>
        <w:tab/>
        <w:br/>
        <w:tab/>
        <w:t xml:space="preserve"> </w:t>
        <w:tab/>
        <w:br/>
        <w:tab/>
        <w:t xml:space="preserve">Мотивиран от горното, настоящият състав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Софийски апелативен съд № 1507 от 14.07.2016 г., постановено по в. т.д.№ 4855/2015 г., по описа на с. с..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