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№4191/07.11.2022 по гр. д. №3844/2022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№4191</w:t>
        <w:tab/>
        <w:br/>
        <w:tab/>
        <w:t xml:space="preserve"/>
        <w:tab/>
        <w:br/>
        <w:tab/>
        <w:t xml:space="preserve">гр. София, 07.11.2022 г.</w:t>
        <w:tab/>
        <w:br/>
        <w:tab/>
        <w:t xml:space="preserve"/>
        <w:tab/>
        <w:br/>
        <w:tab/>
        <w:t xml:space="preserve"> ВЪРХОВНИЯТ КАСАЦИОНЕН СЪД, Трето гражданско отделение, в закрито заседание на двадесет и пети октомври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 като разгледа, докладваното от съдия Любка Андонова гр. дело № 3844/22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307, ал. 1 ГПК във вр. чл. 303, ал. 1, т. 5 ГПК/.</w:t>
        <w:tab/>
        <w:br/>
        <w:tab/>
        <w:t xml:space="preserve"/>
        <w:tab/>
        <w:br/>
        <w:tab/>
        <w:t xml:space="preserve"> Образувано е по подадена от ЕТ „Дина-Иванчо Мандински“ от гр.Плевен, чрез процесуалния му представител адв.Н. молба с вх. № 18384/29.7.22 г. по описа на Районен съд-Плевен с искане за отмяна на влязлото в сила на 11.5.22 г решение № 677 от 11.5.22 г по гр. дело № 6688/21 г на Районен съд-Плевен, 8 граждански състав, с което едноличния търговец е осъден да заплати на Б. В. Ц. сумата 22 000 лв-неплатен остатък по споразумение от 27.4.2015 г, на основание чл. 365 ЗЗД.</w:t>
        <w:tab/>
        <w:br/>
        <w:tab/>
        <w:t xml:space="preserve"/>
        <w:tab/>
        <w:br/>
        <w:tab/>
        <w:t xml:space="preserve">В молба се подържа наличие на основанието по т. 5 на чл. 303, ал. 1 ГПК : вследствие нарушаване на съответните правила молителят е бил лишен от възможност да участва в делото, тъй като не е спазена процедурата по редовното му призоваване в процеса.</w:t>
        <w:tab/>
        <w:br/>
        <w:tab/>
        <w:t xml:space="preserve"/>
        <w:tab/>
        <w:br/>
        <w:tab/>
        <w:t xml:space="preserve">Ответникът по молбата за отмяна Б. В. Ц. оспорва същата по съображения, изложени в писмен отговор, подаден чрез процесуалния му представител адв.Г. Г..Счита, че не е налице основанието за отмяна по чл. 303 ал. 1 т. 5 ГПК, тъй като молителят е бил редовно призован при условията на чл. 50 ал. 4 ГПК.Претендира разноски.</w:t>
        <w:tab/>
        <w:br/>
        <w:tab/>
        <w:t xml:space="preserve"/>
        <w:tab/>
        <w:br/>
        <w:tab/>
        <w:t xml:space="preserve">Върховният касационен съд на Републиката, Гражданска колегия, Трето отделение, като съобрази доводите и становищата на страните, намира че молбата за отмяна на влязлото в сила решение на посоченото в нея правно основание - по т. 5 на чл. 303, ал. 1 ГПК, се явява процесуално недопустима.</w:t>
        <w:tab/>
        <w:br/>
        <w:tab/>
        <w:t xml:space="preserve"/>
        <w:tab/>
        <w:br/>
        <w:tab/>
        <w:t xml:space="preserve">Съображенията за оставянето й без разглеждане са следните:</w:t>
        <w:tab/>
        <w:br/>
        <w:tab/>
        <w:t xml:space="preserve"/>
        <w:tab/>
        <w:br/>
        <w:tab/>
        <w:t xml:space="preserve">Молителят в хода на протеклото първоинстанционно производство не е подал писмен отговор, не се е явил в съдебно заседание, нито е изпратил процесуален представител.В заседанието, в което е даден ход за разглеждане на спора по същество представителят на ищеца изрично е поискал постановяване на неприсъствено решение.Съдът се е произнесъл с неприсъствено решение, поради наличие на предпоставките по чл. 238, ал. 1 ГПК.</w:t>
        <w:tab/>
        <w:br/>
        <w:tab/>
        <w:t xml:space="preserve"/>
        <w:tab/>
        <w:br/>
        <w:tab/>
        <w:t xml:space="preserve">Съгласно чл. 303 ал..3 ГПК не може да се иска отмяна на влязло в сила неприсъствено решение по причина, по която е могло да се иска или е искана отмяната му по чл. 240, ал. 1 ГПК, или е могло да се предяви или е предявен иск по чл. 240, ал. 2 ГПК.Редът по чл. 240 ал. 1 ГПК е специален и не може да бъде изместен от производството по чл. 303 ал. 1 т. 5 ГПК.</w:t>
        <w:tab/>
        <w:br/>
        <w:tab/>
        <w:t xml:space="preserve"/>
        <w:tab/>
        <w:br/>
        <w:tab/>
        <w:t xml:space="preserve">Следователно молбата за отмяна, подадена до ВКС е процесуално недопустима и следва да бъде оставена без разглеждане.След влизане в сила на настоящото определение делото да се изпрати на Окръжен съд-Плевен с оглед извършване на преценка дали подадената молба за отмяна няма характера на такава по чл. 240 ал. 1 ГПК и с оглед на това въззивният съд да се прецени нейната допустимост и редовност.</w:t>
        <w:tab/>
        <w:br/>
        <w:tab/>
        <w:t xml:space="preserve"/>
        <w:tab/>
        <w:br/>
        <w:tab/>
        <w:t xml:space="preserve">Предвид изхода на спора молителят дължи на ответника направените от него разноски в това производство в размер на 700 лв, представляващи възнаграждение за един адвокат. </w:t>
        <w:tab/>
        <w:br/>
        <w:tab/>
        <w:t xml:space="preserve"/>
        <w:tab/>
        <w:br/>
        <w:tab/>
        <w:t xml:space="preserve">Мотивиран от горното Върховният касационен съд, Гражданска колегия, Трето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РАЗГЛЕЖДАНЕ подадена от ЕТ „Дина-Иванчо Мандински“ от гр.Плевен молба с вх. № 18384/29.7.22 г. по описа на Районен съд-Плевен с искане за отмяна на влязлото в сила на 11.5.22 г решение № 677 от 11.5.22 г по гр. дело № 6688/21 г на Районен съд-Плевен, 8 граждански състав.</w:t>
        <w:tab/>
        <w:br/>
        <w:tab/>
        <w:t xml:space="preserve"/>
        <w:tab/>
        <w:br/>
        <w:tab/>
        <w:t xml:space="preserve">ОСЪЖДА ЕТ „Дина-Иванчо Мандински“ от гр.Плевен да заплати на Б. В. Ц. направените от него разноски пред ВКС в размер на 700 лв, представляващи възнаграждение за един адвокат.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съобщаването му на страните.</w:t>
        <w:tab/>
        <w:br/>
        <w:tab/>
        <w:t xml:space="preserve"/>
        <w:tab/>
        <w:br/>
        <w:tab/>
        <w:t xml:space="preserve"> След влизане в сила на настоящото определение делото да се изпрати на Окръжен съд-Плевен с оглед извършване на преценка дали подадената молба за отмяна няма характера на такава по чл. 240 ал. 1 ГПК и с оглед на това въззивният съд да се прецени нейната допустимост и редовност.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