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№105/09.05.2019 по гр. д. №1142/2019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105</w:t>
        <w:tab/>
        <w:br/>
        <w:tab/>
        <w:t xml:space="preserve"> </w:t>
        <w:tab/>
        <w:br/>
        <w:tab/>
        <w:t xml:space="preserve"> София, 09.05.2019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I-во отделение, в закрито заседание на седми май две хиляди и деветнадесета година в състав: </w:t>
        <w:tab/>
        <w:br/>
        <w:tab/>
        <w:t xml:space="preserve"/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 </w:t>
        <w:tab/>
        <w:br/>
        <w:tab/>
        <w:t xml:space="preserve"> </w:t>
        <w:tab/>
        <w:br/>
        <w:tab/>
        <w:t xml:space="preserve"> Р. Я</w:t>
        <w:tab/>
        <w:br/>
        <w:tab/>
        <w:t xml:space="preserve"/>
        <w:tab/>
        <w:br/>
        <w:tab/>
        <w:t xml:space="preserve">като изслуша докладваното от съдията Соколова гр. д. N 1142/2019 г., и за да се произнесе, взе предвид:</w:t>
        <w:tab/>
        <w:br/>
        <w:tab/>
        <w:t xml:space="preserve"> </w:t>
        <w:tab/>
        <w:br/>
        <w:tab/>
        <w:t xml:space="preserve"> С определение № 91/15.04.2019 г., постановено в производство по чл. 307, ал. 1 ГПК, настоящият състав на ВКС, І-во г, о., е оставил без разглеждане молба вх. № 147/21.01.2019 г. /пощенско клеймо от 18.01.2019 г./, подадена от „КАРИЕРА“ ЕООД със седалище и адрес на управление: [населено място], [улица], за отмяна на влязлото в сила решение № 181/04.05.2017 г. по в. гр. д. № 110/2017 г. на Смолянския окръжен съд, и е прекратил производството по делото.</w:t>
        <w:tab/>
        <w:br/>
        <w:tab/>
        <w:t xml:space="preserve"> </w:t>
        <w:tab/>
        <w:br/>
        <w:tab/>
        <w:t xml:space="preserve"> В срока за обжалване на определението, съобщено му на 19.04.2019 г., молителят е подал молба вх. № 4048/03.05.2019 г. /пощенско клеймо от 30.04.2019 г./, с която иска срокът за обжалване на определението да бъде продължен по здравословни причини. Представя заверено копие от медицинско направление № 1660 от 30.04.2019 г.</w:t>
        <w:tab/>
        <w:br/>
        <w:tab/>
        <w:t xml:space="preserve"> </w:t>
        <w:tab/>
        <w:br/>
        <w:tab/>
        <w:t xml:space="preserve"> Съгласно чл. 63, ал. 1 ГПК законните и определените от съда срокове могат да бъдат продължавани от съда по молба на заинтересованата страна, подадена преди изтичането им, при наличие на уважителни причини. Според чл. 63, ал. 3, предл. 1-во ГПК алинея 1 не се прилага за сроковете за обжалване. След като такава възможност е изключена с посочената изрична разпоредби на закона, то и молбата за продължаване на срока за обжалване на определението по чл. 307, ал. 1 ГПК следва да бъде оставена без уважение.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I-во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молба вх. № 4048/03.05.2019 г. /пощенско клеймо от 30.04.2019 г./, подадена от „КАРИЕРА“ ЕООД със седалище и адрес на управление: [населено място], [улица], за продължаване на срока за обжалване на определение № 91/15.04.2019 г. по гр. д. № 1142/2019 г. по описа на ВКС на РБ.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