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№217/03.05.2019 по търг. д. №1335/2018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217</w:t>
        <w:tab/>
        <w:br/>
        <w:tab/>
        <w:t xml:space="preserve"> </w:t>
        <w:tab/>
        <w:br/>
        <w:tab/>
        <w:t xml:space="preserve">гр. София, 03.05.2019 год.ВЪРХОВЕН КАСАЦИОНЕН СЪД на Р. Б, Търговска колегия, Второ отделение, в закрито заседание на пети декември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ПЕТЯ ХОРОЗОВА</w:t>
        <w:tab/>
        <w:br/>
        <w:tab/>
        <w:t xml:space="preserve"> </w:t>
        <w:tab/>
        <w:br/>
        <w:tab/>
        <w:t xml:space="preserve"> ВЕРОНИКА НИКОЛОВА</w:t>
        <w:tab/>
        <w:br/>
        <w:tab/>
        <w:t xml:space="preserve"> </w:t>
        <w:tab/>
        <w:br/>
        <w:tab/>
        <w:t xml:space="preserve">като изслуша докладваното от съдия Николова т. д.№1335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„В.“ ООД /н./, срещу решение №51/13.02.2018г. по т. д. №341/2017г. на Пловдивски апелативен съд, ТО, 3 състав, поправено с решение №56/15.02.2018г. по същото дело. С него е потвърдено решение №230 от 21.04.2017г. по т. д.№455/2015г. на Пловдивски окръжен съд, поправено с решение №284 от 26.05.2017г. по същото дело, с което е обявено в несъстоятелност В. ООД и е прекратена дейността на предприятието, постановена е обща възбрана и запор върху имуществото на В. ООД, прекратени са правомощията на органите на длъжника В. ООД и същият е лишен от правото да управлява и да се разпорежда с имуществото, включено в масата на несъстоятелността.</w:t>
        <w:tab/>
        <w:br/>
        <w:tab/>
        <w:t xml:space="preserve"> </w:t>
        <w:tab/>
        <w:br/>
        <w:tab/>
        <w:t xml:space="preserve"> В касационната жалба се сочи, че обжалваното решение е недопустимо и неправилно поради необоснованост, нарушение на материалния закон и съществено нарушение на съдопроизводствените правила. Касаторът счита за неправилен извода на въззивния съд, че определението на Пловдивски окръжен съд за недопускане за разглеждане на оздравителния план е влязло в сила. Изтъква, че от П. Н. - управител на В. ООД и съдружник в същото дружество, е подадена молба вх.№3330/27.04.2017г. за възстановяване на срока за обжалване на определение №25/23.01.2017г. по ч. т.д.№18/2017г. на Пловдивски апелативен съд. С последното е потвърдено определение №2213/09.11.2016г. по т. д.№455/2015г. на Пловдивски окръжен съд, с което не е допуснат до разглеждане от събранието на кредиторите оздравителният план, предложен с молба вх.№19793/28.06.2016г. от П. Н., като съдружник в дружеството. Касаторът поддържа, че постановяването на решение за обявяване на длъжника в несъстоятелност по чл. 710 от ТЗ, преди окончателното стабилизиране на определението за недопускане на оздравителния план, представлява съществено процесуално нарушение, което преклудира правните възможности за оздравяване на предприятието на длъжника. Подробни съображения излага във въззивната жалба, като моли обжалваното решение да бъде отменено.</w:t>
        <w:tab/>
        <w:br/>
        <w:tab/>
        <w:t xml:space="preserve"> </w:t>
        <w:tab/>
        <w:br/>
        <w:tab/>
        <w:t xml:space="preserve">Допускането на касационното обжалване е обосновано в изложението по чл. 284 ал. 3 т. 1 от ГПК с твърдения, че въззивното решение съдържа произнасяне по следните значими за изхода на делото въпроси, а именно: 1. Може ли въззивният съд да се произнесе по същество на спора преди да има произнасяне по молба за възстановяване на срока за обжалване, и при подадена такава висяща молба, произнасянето по която е спряно от друг състав на съда? 2. Има ли суспенсивен ефект молбата по чл. 64 ал. 2 от ГПК за възстановяване на срок за обжалване? 3. Следва ли съдът да преценява адекватността на предложения оздравителен план, в това число колко адекватни са гаранциите за всеки клас от кредиторите и дали банковата гаранция може да е бланкетна или следва да има представен изричен договор за банкова гаранция, или съдът изследва само предпоставките за допускане на плана? Касаторът твърди, че първите два поставени въпроса са от значение за точното прилагане на закона и за развитието на правото, а по третия въпрос е налице противоречие на въззивното решение с разрешението, дадено с влязло в сила определение №530 от 09.11.2016г. по т. д.№713/2016г. на Пловдивски апелативен съд. Позовава се и на очевидна неправилност на обжалваното решение</w:t>
        <w:tab/>
        <w:br/>
        <w:tab/>
        <w:t xml:space="preserve"> </w:t>
        <w:tab/>
        <w:br/>
        <w:tab/>
        <w:t xml:space="preserve"> Ответниците по касация Б. БГ ЕООД, гр. Бургас и Б. К. ЕООД, гр. Бургас, поддържат, че не са налице предпоставките за допускане на касационно обжалване на въззивното решение. Считат, че формулираните от касатора въпроси касаят правилността на решението и нямат отношение към критериите за допускане на касационно обжалване. </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За да потвърди първоинстанционното решение, с което е обявено в несъстоятелност В. ООД и е прекратена дейността на предприятието, постановена е обща възбрана и запор върху имуществото на В. ООД, прекратени са правомощията на органите на длъжникаВ. ООД и същият е лишен от правото да управлява и да се разпорежда с имуществото, включено в масата на несъстоятелността, въззивният съд е приел, че решението по чл. 710 от ТЗ е постановено след влизането в сила на определение №2213/09.11.2016г. по т. д.№455/2015г. на Пловдивски окръжен съд, с което оздравителният план, предложен от П. Н., като съдружник в дружеството, не е бил допуснат до разглеждане от събранието на кредиторите. Съдът е изложил съображения, че определение №25/23.01.2017г. по ч. т.д.№18/2017г. на Пловдивски апелативен съд за потвърждаване на определение №2213/09.11.2016г. по т. д.№455/2015г. на Пловдивски окръжен съд, е влязло в сила на 15.02.2017г., на която дата е изтекъл едноседмичният преклузивен срок за подаване на частна касационна жалба срещу определението на ПАС.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Първите два поставени от касатора въпроса не отговарят на общия критерий за достъп до касация, тъй като не съответстват на фактическите констатации в мотивите на обжалваното решение и не са обусловили правните изводи на въззивния съд за наличие на предпоставките за постановяване на решението по чл. 710 от ТЗ. Въпросите са поставени с оглед твърдението на касатора, че от П. Н. - управител на В. ООД и съдружник в същото дружество, е подадена молба вх.№3330/27.04.2017г. за възстановяване на срока за обжалване на определение №25/23.01.2017г. по ч. т.д.№18/2017г. на Пловдивски апелативен съд за потвърждаване на определение №2213/09.11.2016г. по т. д.№455/2015г. на Пловдивски окръжен съд, с което не е допуснат до разглеждане от събранието на кредиторите оздравителният план, предложен от П. Н., като съдружник в дружеството. Това твърдение обаче не е било въведено с подадената въззивна жалба срещу решението по чл. 710 от ТЗ на Пловдивски окръжен съд, съответно не е обсъждано от въззивния съд. Като довод за неправилност на решението длъжникът - въззивен жалбоподател е изтъкнал обстоятелството, че определение №25/23.01.2017г. по ч. т.д.№18/2017г. на Пловдивски апелативен съд не е влязло в сила, съответно отказът да бъде допуснат до разглеждане от събранието на кредиторите оздравителният план, предложен от П. Н., не е окончателно стабилизиран. С оглед на тези доводи въззивният съд е спрял производството по въззивната жалба до приключване на производството по ч. т.д.№18/2017г. на Пловдивски апелативен съд с влязло в сила определение. За да възобнови производството и да постанови въззивното решение, въззивният съд е взел предвид определение №527/29.09.2017г. по ч. т.д.№1531/2017г. на ВКС, ТК, II т. о., с което е потвърдено разпореждане №739 от 05.05.2017г. за връщане като просрочена на частната касационна жалба на П. Н. срещу определение №25/23.01.2017г. по ч. т.д.№18/2017г. на Пловдивски апелативен съд. Въззивният съд не е обсъждал въпроса за правните последици на подадената молба по чл. 64 ал. 2 от ГПК за възстановяване на срока за обжалване на определение №25/23.01.2017г. по ч. т.д.№18/2017г. на Пловдивски апелативен съд и в частност дали същата има суспензивен ефект по отношение на това определение. Поради това и отговорът на въпросите относно ефекта на молбата по чл. 64 ал. 2 от ГПК не е обусловил изводите на въззивния съд. </w:t>
        <w:tab/>
        <w:br/>
        <w:tab/>
        <w:t xml:space="preserve"> </w:t>
        <w:tab/>
        <w:br/>
        <w:tab/>
        <w:t xml:space="preserve"> По тези въпроси жалбоподателят не е доказал също и наличието на допълнителното основание за достъп до касация по чл. 280 ал. 1 т. 3 от ГПК. Съгласно т. 4 на ТР №1/19.02.2010г. по тълк. д. №1/2009г. на ВКС, ОСГТК,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осъвременена предвид настъпилите промени. В случая не е посочена непълнота или неяснота на конкретна правна норма, налагащи преодоляване по тълкувателен път, или необходимост от даване на нови правни разрешения, обусловена от промяна на конкретни обстоятелства. </w:t>
        <w:tab/>
        <w:br/>
        <w:tab/>
        <w:t xml:space="preserve"> </w:t>
        <w:tab/>
        <w:br/>
        <w:tab/>
        <w:t xml:space="preserve"> Третият въпрос в изложението по чл. 284 ал. 3 т. 1 от ГПК също не се явява обуславящ за изхода на въззивното производство, доколкото касае предпоставките за допускане на предложения от съдружника П. Н. оздравителен план до разглеждане от събранието на кредиторите. Същите не са предмет на въззивното производство, образувано по жалбата срещу постановеното от първоинстанционния съд решение по чл. 710 от ТЗ. В това производство въззивният съд е ограничен до проверка за наличието на предпоставките по чл. 710 от ТЗ за обявяване на длъжника в несъстоятелност, а именно в предвидения от закона срок да не е бил предложен план по чл. 696 от ТЗ или предложеният план да не е бил приет или утвърден. Въззивният съд не извършва проверка на правилността на актовете на съда по несъстоятелността по чл. 701 от ТЗ и по чл. 704 от ТЗ, с които е отказано допускане на оздравителния план до разглеждане от събранието на кредиторите или е отказано утвърждаване на приет от събранието оздравителен план, доколкото същите подлежат на самостоятелен инстанционен контрол. </w:t>
        <w:tab/>
        <w:br/>
        <w:tab/>
        <w:t xml:space="preserve"> </w:t>
        <w:tab/>
        <w:br/>
        <w:tab/>
        <w:t xml:space="preserve">Неоснователни са и доводите за допускане на касационно обжалване на въззивното решение на основание чл. 280, ал. 2, пр. 3 от ГПК. </w:t>
        <w:tab/>
        <w:br/>
        <w:tab/>
        <w:t xml:space="preserve"> </w:t>
        <w:tab/>
        <w:br/>
        <w:tab/>
        <w:t xml:space="preserve">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Очевидната неправилност по смисъла на чл. 280, ал. 2, пр. 3 от ГПК представлява самостоятелно основание за достъп до касационно обжалване, което не е тъждествено на основанията по чл. 280, ал. 1 от ГПК и касационните основание по чл. 281, т. 3 от ГПК и неговото приложно поле следва да бъде ясно обосновано. В настоящия случай не е налице основание за допускане на касационно обжалване на въззивното решение в хипотезата на чл. 280, ал. 2, пр. 3 от ГПК, тъй като касационният жалбоподател се позовава на аргументите за неправилност на атакувания акт, изложени в касационната жалба, без да излага доводи за наличието на особени съществени пороци, водещи до очевидна неправилност. </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w:t>
        <w:tab/>
        <w:br/>
        <w:tab/>
        <w:t xml:space="preserve"> </w:t>
        <w:tab/>
        <w:br/>
        <w:tab/>
        <w:t xml:space="preserve"> НЕ ДОПУСКА касационно обжалване на решение №51/13.02.2018г. по т. д. №341/2017г. на Пловдивски апелативен съд, ТО, 3 състав, поправено с решение №56/15.02.2018г. по същото дело. </w:t>
        <w:tab/>
        <w:br/>
        <w:tab/>
        <w:t xml:space="preserve"> </w:t>
        <w:tab/>
        <w:br/>
        <w:tab/>
        <w:t xml:space="preserve">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