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№54/13.02.2015 по гр. д. №6778/2014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 в закрито заседание на шести февруари през две хиляди и петнадесета година в състав: </w:t>
        <w:tab/>
        <w:br/>
        <w:tab/>
        <w:t xml:space="preserve"> </w:t>
        <w:tab/>
        <w:br/>
        <w:tab/>
        <w:t xml:space="preserve"> П.: ЦЕНКА ГЕОРГИЕВА</w:t>
        <w:tab/>
        <w:br/>
        <w:tab/>
        <w:t xml:space="preserve"> </w:t>
        <w:tab/>
        <w:br/>
        <w:tab/>
        <w:t xml:space="preserve"> ЧЛЕНОВЕ: ИЛИЯНА ПАПАЗОВА</w:t>
        <w:tab/>
        <w:br/>
        <w:tab/>
        <w:t xml:space="preserve"> </w:t>
        <w:tab/>
        <w:br/>
        <w:tab/>
        <w:t xml:space="preserve"> МАЙЯ РУСЕВА</w:t>
        <w:tab/>
        <w:br/>
        <w:tab/>
        <w:t xml:space="preserve"> </w:t>
        <w:tab/>
        <w:br/>
        <w:tab/>
        <w:t xml:space="preserve">като изслуша докладваното от съдия П. гр. д.№ 6778 по описа за 2014 г. на ІІІ г. о. и за да се произнесе взе пред вид следното: </w:t>
        <w:tab/>
        <w:br/>
        <w:tab/>
        <w:t xml:space="preserve"> </w:t>
        <w:tab/>
        <w:br/>
        <w:tab/>
        <w:t xml:space="preserve">Производството е с правно основание чл. 288 от ГПК.</w:t>
        <w:tab/>
        <w:br/>
        <w:tab/>
        <w:t xml:space="preserve"> </w:t>
        <w:tab/>
        <w:br/>
        <w:tab/>
        <w:t xml:space="preserve">Образувано е въз основа на подадена касационна жалба от [фирма] [населено място], представлявано от управителя А., чрез процесуалния представител адвокат С. против въззивно решение № 209 от 18.07.14г. по в. гр. д.№ 331 по описа за 2014г. на Сливенски окръжен съд, с което е потвърдено решение № 327 от 14.04.14г. по гр. д.№ 1772/13г. на РС Сливен.</w:t>
        <w:tab/>
        <w:br/>
        <w:tab/>
        <w:t xml:space="preserve"> </w:t>
        <w:tab/>
        <w:br/>
        <w:tab/>
        <w:t xml:space="preserve"> Срещу така подадената касационна жалба е постъпил отговор от противната страна, с който се оспорва нейната допустимост, пред вид цената на предявените искове.</w:t>
        <w:tab/>
        <w:br/>
        <w:tab/>
        <w:t xml:space="preserve"> </w:t>
        <w:tab/>
        <w:br/>
        <w:tab/>
        <w:t xml:space="preserve"> Върховен касационен съд, състав на Трето гражданско отделение, като прецени изложените доводи и данните по делото, намира подадената касационна жалба за недопустима поради следното: </w:t>
        <w:tab/>
        <w:br/>
        <w:tab/>
        <w:t xml:space="preserve"> </w:t>
        <w:tab/>
        <w:br/>
        <w:tab/>
        <w:t xml:space="preserve">Съгласно чл. 280 ал. 2 от ГПК не подлежат на касационно обжалване решенията по въззивни дела с цена на иска до 5 000лв. Настоящият случай е такъв, защото производството е образувано по два предявени от С. А. А. против от [фирма] [населено място] искове, всеки един от които е с цена на иска под 5 000лв.: първият е с правно основание чл. 128лв. за заплащане на сумата от 239.19лв., а втория за заплащане на обезщетение при командироване на основание чл. 121 от КТ за сумата от 1 425.80лв., ведно със законната лихва. Касае се за искове за парично вземане, чийто размер на цената, съгласно чл. 69 ал. 1 т. 1 от ГПК, е търсената сума, а в случая тя е под 5 000лв. </w:t>
        <w:tab/>
        <w:br/>
        <w:tab/>
        <w:t xml:space="preserve"> </w:t>
        <w:tab/>
        <w:br/>
        <w:tab/>
        <w:t xml:space="preserve">Мотивиран от гореизложеното, на основание чл. 280 ал. 2 от ГПК, състав на Трето гражданско отделение на Върховен касационен съд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ОСТАВЯ БЕЗ РАЗГЛЕЖДАНЕ като недопустима подадената касационна жалба от [фирма] [населено място], представлявано от управителя А., със сeдалище и адрес на управление: [населено място] [улица], със съдебен адрес: [населено място] пл.”Ал.С.” № 1 офис 219 против въззивно решение № 209 от 18.07.14г. по в. гр. д.№ 331 по описа за 2014г. на Сливенски окръжен съд, и ПРЕКРАТЯВА производството по гр. д.№ 6778 по описа за 2014г. на Върховен касационен съд.</w:t>
        <w:tab/>
        <w:br/>
        <w:tab/>
        <w:t xml:space="preserve"> </w:t>
        <w:tab/>
        <w:br/>
        <w:tab/>
        <w:t xml:space="preserve"> ОПРЕДЕЛЕНИЕТО подлежи на обжалване в седемдневен срок от съобщението, с частна жалба пред друг състав на Върховен касационен съд.</w:t>
        <w:tab/>
        <w:br/>
        <w:tab/>
        <w:t xml:space="preserve"> </w:t>
        <w:tab/>
        <w:br/>
        <w:tab/>
        <w:t xml:space="preserve"> П.: 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