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№3/09.01.2020 по гр. д. №931/2019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</w:t>
        <w:tab/>
        <w:br/>
        <w:tab/>
        <w:t xml:space="preserve"> </w:t>
        <w:tab/>
        <w:br/>
        <w:tab/>
        <w:t xml:space="preserve">София, 09.01.2020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заседание на седми януари две хиляди и двадесета година,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БОНКА ДЕЧЕВА гр. дело № 931 / 2019 година.</w:t>
        <w:tab/>
        <w:br/>
        <w:tab/>
        <w:t xml:space="preserve"> </w:t>
        <w:tab/>
        <w:br/>
        <w:tab/>
        <w:t xml:space="preserve"> Постъпила е молба от И. Г. К. с вх. № 11166 от 21.12.2019 г., с която заявява, че не поддържа и прави отказ от иска по чл. 108 ЗС и по чл. 59 ЗС, като е наясно с последиците по чл. 233 ГПК и моли да се обезсили въззивното решение.</w:t>
        <w:tab/>
        <w:br/>
        <w:tab/>
        <w:t xml:space="preserve"> </w:t>
        <w:tab/>
        <w:br/>
        <w:tab/>
        <w:t xml:space="preserve"> Съдът констатира следното:</w:t>
        <w:tab/>
        <w:br/>
        <w:tab/>
        <w:t xml:space="preserve"> </w:t>
        <w:tab/>
        <w:br/>
        <w:tab/>
        <w:t xml:space="preserve">Производството пред ВКС е образувано по касационна жалба, подадена от И. Г. К. против решение № 1954 от 20.11.2018 г. по гр. д.№ 1668/2018 г. на Варненски окръжен съд, с което е отменено частично решение № 2400/28.05.2018г. по гр. д.10411/2017г. на РС-Варна, поправено с решение № 2989/22.06.2018г. по гр. д. № 10411/2017г. на РС-Варна и вместо това са отхвърлени, предявените от касатора искове по чл. 108 ЗС и по чл. 59 ЗЗД срещу Л. С. П. както следва:</w:t>
        <w:tab/>
        <w:br/>
        <w:tab/>
        <w:t xml:space="preserve"> </w:t>
        <w:tab/>
        <w:br/>
        <w:tab/>
        <w:t xml:space="preserve">- да бъде прието за установено в отношенията между страните, че касатора И. Г. К. притежава право на собственост, придобито по наследство от К. Г. К., а последният на основание договор за продажба на недвижим имот, сключен с [община] на 15.06.2005г. и договор за покупко-продажба на недвижим имот №. ..., том. ..., дело №. ...г, сключен на 10.07.1996г., на 1/3 идеални части от недвижим имот с идентификатор. ... по КККР на [населено място] с площ от 180 кв. при описани граници, с административен адрес [населено място], [улица] 1/3 ид. ч. от построената в имота едноетажна масивна жилищна сграда с площ 45 кв. м с идентификатор. ..., състояща се от входно антре, баня, тоалетна, дневна с кухненски бокс, спалня и лятна кухня и да бъде осъдена ответницата да предаде владените върху целия имот и</w:t>
        <w:tab/>
        <w:br/>
        <w:tab/>
        <w:t xml:space="preserve"> </w:t>
        <w:tab/>
        <w:br/>
        <w:tab/>
        <w:t xml:space="preserve">- да бъде осъдена ответницата Л. С. П. да заплати на касатора И. Г. костадинов обезщетение за лишаване от ползване на гореописаните имоти в размер на сумата от 462,50 лева за периода 10.12.2016г. до 25.07.2017г.</w:t>
        <w:tab/>
        <w:br/>
        <w:tab/>
        <w:t xml:space="preserve"> </w:t>
        <w:tab/>
        <w:br/>
        <w:tab/>
        <w:t xml:space="preserve">В хода на касационното производство, след подаване на отговор по касационната жалба, на 26.02.2019 г., ответницата по касация Л. С. П. почина. С определение № 94/22.04.2019 г. е конституирана дъщеря й Н. А. А. като единствен неин наследник. С молба от 13.05.2019 г. тя е заявила, че се е отказала от наследството, оставено от майка й и е представила удостоверение № 6588/2019 г., което доказва извършеният от нея отказ, надлежно вписан. </w:t>
        <w:tab/>
        <w:br/>
        <w:tab/>
        <w:t xml:space="preserve"> </w:t>
        <w:tab/>
        <w:br/>
        <w:tab/>
        <w:t xml:space="preserve">С определение № 407 от 24.07.2019 г.. е допуснато касационно обжалване на решение № 1954 от 20.11.2018 г. по гр. д.№ 1668/2018 г. на Варненски окръжен съд.</w:t>
        <w:tab/>
        <w:br/>
        <w:tab/>
        <w:t xml:space="preserve"> </w:t>
        <w:tab/>
        <w:br/>
        <w:tab/>
        <w:t xml:space="preserve">С протоколно определение от 19.11.2019 г. производството по делото е спряно с указания към касатора да посочи наследниците от следващият ред за конституиране – възходящи и/или братя и сестри, или техни низходящи.</w:t>
        <w:tab/>
        <w:br/>
        <w:tab/>
        <w:t xml:space="preserve"> </w:t>
        <w:tab/>
        <w:br/>
        <w:tab/>
        <w:t xml:space="preserve">В отговор на молба от 12.12.2019 г., с разпореждане № 179 от 12.12.2019 г., съдът е постановил да се издадат съдебни удостоверения на молителя и на пълномощникът му за снабдяване с други такива за последния адрес на починалите Н. С. Г. ЕГН-[ЕГН], С. Г. Г. и К. С. Г. и удостоверения за наследници на същите, както и удостоверения за родствени връзки на тези лица.</w:t>
        <w:tab/>
        <w:br/>
        <w:tab/>
        <w:t xml:space="preserve"> </w:t>
        <w:tab/>
        <w:br/>
        <w:tab/>
        <w:t xml:space="preserve">При постановяване на това разпореждане, съдът е допуснал очевидна фактичедска грешка при изписване имената на К. С. Г.. Грешно е изписано „С.”, вместо правилното</w:t>
        <w:tab/>
        <w:br/>
        <w:tab/>
        <w:t xml:space="preserve"> </w:t>
        <w:tab/>
        <w:br/>
        <w:tab/>
        <w:t xml:space="preserve">„С.”. Тази очевидна фактическа грешка следва да се поправи, в какъвто смисъл изрична молба е подал касатора.</w:t>
        <w:tab/>
        <w:br/>
        <w:tab/>
        <w:t xml:space="preserve"> </w:t>
        <w:tab/>
        <w:br/>
        <w:tab/>
        <w:t xml:space="preserve"> В изпълнение на дадените с разпореждане № 179 от 12.12.2019 г. указания, касаторът И. Г. К. е подал молба вх. № 11166 от 21.12.2019 г., с която заявява, че не поддържа и прави отказ от иска по чл. 108 ЗС и по чл. 59 ЗС, като е наясно с последиците по чл. 233 ГПК. Съгласно чл. 233 ГПК, ищецът може да се откаже от спорното право във всяко положение на делото, като последицата от това е невъзможност да предяви отново същия иск и обезсилване на обжалваното решение. Молителят заявява, че са му известни тези последици и иска обезсилване на възивното решение. То инкорпорира решението на РС, което също следва да се обезсили предвид десезирането на съда, а производството да се прекрати.</w:t>
        <w:tab/>
        <w:br/>
        <w:tab/>
        <w:t xml:space="preserve"> </w:t>
        <w:tab/>
        <w:br/>
        <w:tab/>
        <w:t xml:space="preserve"> Предвид заявения отказ от предявените искове и на основание чл. 233 ГПК следва да се обезсили обжалваното въззивно решение и постановеното решение на РС и да се прекрати производството по тях и по настоящото дело. </w:t>
        <w:tab/>
        <w:br/>
        <w:tab/>
        <w:t xml:space="preserve"> </w:t>
        <w:tab/>
        <w:br/>
        <w:tab/>
        <w:t xml:space="preserve"> Водим от горното, Върховен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поправка на очевидна фактическа грешка в разпореждане № 179 от 12.12.2019 г., като вместо грешното изписаното „С.”, да се чете „С.”.</w:t>
        <w:tab/>
        <w:br/>
        <w:tab/>
        <w:t xml:space="preserve"> </w:t>
        <w:tab/>
        <w:br/>
        <w:tab/>
        <w:t xml:space="preserve">ОБЕЗСИЛВА на основание чл. 233 ГПК поради отказ от исковете </w:t>
        <w:tab/>
        <w:br/>
        <w:tab/>
        <w:t xml:space="preserve"> </w:t>
        <w:tab/>
        <w:br/>
        <w:tab/>
        <w:t xml:space="preserve">решение № 1954 от 20.11.2018 г. по гр. д.№ 1668/2018 г. на Варненски окръжен съд, с което е отменено частично решение № 2400/28.05.2018г. по гр. д.10411/2017г. на РС-Варна, поправено с решение № 2989/22.06.2018г. по гр. д. № 10411/2017г. на РС-Варна и вместо това са отхвърлени, предявените от касатора искове по чл. 108 ЗС и по чл. 59 ЗЗД срещу Л. С. П. както следва:</w:t>
        <w:tab/>
        <w:br/>
        <w:tab/>
        <w:t xml:space="preserve"> </w:t>
        <w:tab/>
        <w:br/>
        <w:tab/>
        <w:t xml:space="preserve">- да бъде прието за установено в отношенията между страните, че касатора И. Г. К. притежава право на собственост, придобито по наследство от К. Г. К., а последният на основание договор за продажба на недвижим имот, сключен с [община] на 15.06.2005г. и договор за покупко-продажба на недвижим имот №. ..., том. ..., дело №. ...г, сключен на 10.07.1996г., на 1/3 идеални части от недвижим имот с идентификатор. ... по КККР на [населено място] с площ от 180 кв. при описани граници, с административен адрес [населено място], [улица] 1/3 ид. ч. от построената в имота едноетажна масивна жилищна сграда с площ 45 кв. м с идентификатор. ..., състояща се от входно антре, баня, тоалетна, дневна с кухненски бокс, спалня и лятна кухня и да бъде осъдена ответницата да предаде владените върху целия имот и</w:t>
        <w:tab/>
        <w:br/>
        <w:tab/>
        <w:t xml:space="preserve"> </w:t>
        <w:tab/>
        <w:br/>
        <w:tab/>
        <w:t xml:space="preserve">- да бъде осъдена ответницата Л. С. П. да заплати на касатора И.Г.К обезщетение за лишаване от ползване на гореописаните имоти в размер на сумата от 462,50 лева за периода 10.12.2016г. до 25.07.2017г. и </w:t>
        <w:tab/>
        <w:br/>
        <w:tab/>
        <w:t xml:space="preserve"> </w:t>
        <w:tab/>
        <w:br/>
        <w:tab/>
        <w:t xml:space="preserve">решение № 2400/28.05.2018г. по гр. д.10411/2017г. на Районен съд -Варна, поправено с решение № 2989/22.06.2018г. по гр. д. № 10411/2017г. на РС-Варна.</w:t>
        <w:tab/>
        <w:br/>
        <w:tab/>
        <w:t xml:space="preserve"> </w:t>
        <w:tab/>
        <w:br/>
        <w:tab/>
        <w:t xml:space="preserve">ПРЕКРАТЯВА производството по предявените искове и по настоящото гр. д.№ 931/2019 г. на ВКС, І гр. о.</w:t>
        <w:tab/>
        <w:br/>
        <w:tab/>
        <w:t xml:space="preserve"> </w:t>
        <w:tab/>
        <w:br/>
        <w:tab/>
        <w:t xml:space="preserve">Да се уведоми касатора.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